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8AAE" w14:textId="77777777" w:rsidR="00323F8D" w:rsidRDefault="00323F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AC1D1D" w:rsidRPr="00323F8D" w14:paraId="076A4E52" w14:textId="77777777" w:rsidTr="00323F8D">
        <w:trPr>
          <w:trHeight w:val="413"/>
        </w:trPr>
        <w:tc>
          <w:tcPr>
            <w:tcW w:w="5000" w:type="pct"/>
            <w:shd w:val="clear" w:color="auto" w:fill="BFBFBF" w:themeFill="background1" w:themeFillShade="BF"/>
            <w:noWrap/>
            <w:vAlign w:val="bottom"/>
          </w:tcPr>
          <w:p w14:paraId="202004F1" w14:textId="59421966" w:rsidR="00AC1D1D" w:rsidRPr="00323F8D" w:rsidRDefault="00323F8D" w:rsidP="00323F8D">
            <w:pPr>
              <w:spacing w:after="120" w:line="276" w:lineRule="auto"/>
              <w:jc w:val="center"/>
              <w:rPr>
                <w:rFonts w:asciiTheme="majorHAnsi" w:hAnsiTheme="majorHAnsi"/>
                <w:color w:val="000000"/>
                <w:sz w:val="28"/>
                <w:szCs w:val="28"/>
              </w:rPr>
            </w:pPr>
            <w:r w:rsidRPr="00323F8D">
              <w:rPr>
                <w:rFonts w:asciiTheme="majorHAnsi" w:hAnsiTheme="majorHAnsi"/>
                <w:b/>
                <w:sz w:val="28"/>
                <w:szCs w:val="28"/>
              </w:rPr>
              <w:t xml:space="preserve">Т Е Х Н И Ч Е С К А  С П Е Ц И Ф И К А Ц И Я </w:t>
            </w:r>
            <w:r w:rsidRPr="00323F8D">
              <w:rPr>
                <w:rFonts w:asciiTheme="majorHAnsi" w:hAnsiTheme="majorHAnsi"/>
                <w:b/>
                <w:sz w:val="28"/>
                <w:szCs w:val="28"/>
              </w:rPr>
              <w:t xml:space="preserve"> </w:t>
            </w:r>
          </w:p>
        </w:tc>
      </w:tr>
      <w:tr w:rsidR="00AC1D1D" w:rsidRPr="00323F8D" w14:paraId="2A8F34D0" w14:textId="77777777" w:rsidTr="00B10185">
        <w:trPr>
          <w:trHeight w:val="284"/>
        </w:trPr>
        <w:tc>
          <w:tcPr>
            <w:tcW w:w="5000" w:type="pct"/>
            <w:shd w:val="clear" w:color="auto" w:fill="auto"/>
            <w:noWrap/>
            <w:vAlign w:val="bottom"/>
          </w:tcPr>
          <w:p w14:paraId="5A4F3037" w14:textId="01CB4A89" w:rsidR="00B665CE" w:rsidRPr="00323F8D" w:rsidRDefault="00B665CE" w:rsidP="00361C60">
            <w:pPr>
              <w:spacing w:after="120" w:line="276" w:lineRule="auto"/>
              <w:ind w:left="1077" w:right="-2" w:hanging="1077"/>
              <w:jc w:val="both"/>
              <w:rPr>
                <w:rFonts w:asciiTheme="majorHAnsi" w:hAnsiTheme="majorHAnsi"/>
                <w:b/>
              </w:rPr>
            </w:pPr>
            <w:r w:rsidRPr="00323F8D">
              <w:rPr>
                <w:rFonts w:asciiTheme="majorHAnsi" w:hAnsiTheme="majorHAnsi"/>
                <w:b/>
                <w:color w:val="000000"/>
                <w:u w:val="single"/>
              </w:rPr>
              <w:t>ОБЕКТ</w:t>
            </w:r>
            <w:r w:rsidRPr="00323F8D">
              <w:rPr>
                <w:rFonts w:asciiTheme="majorHAnsi" w:hAnsiTheme="majorHAnsi"/>
                <w:b/>
                <w:u w:val="single"/>
              </w:rPr>
              <w:t>:</w:t>
            </w:r>
            <w:r w:rsidRPr="00323F8D">
              <w:rPr>
                <w:rFonts w:asciiTheme="majorHAnsi" w:hAnsiTheme="majorHAnsi"/>
                <w:b/>
              </w:rPr>
              <w:tab/>
              <w:t>„</w:t>
            </w:r>
            <w:r w:rsidRPr="00323F8D">
              <w:rPr>
                <w:rFonts w:asciiTheme="majorHAnsi" w:hAnsiTheme="majorHAnsi"/>
                <w:b/>
                <w:caps/>
              </w:rPr>
              <w:t xml:space="preserve">Експертни услуги за оценка на съответствието на финансираните с общински бюджет дейности със законодателството в областта на държавните помощи ” </w:t>
            </w:r>
          </w:p>
          <w:p w14:paraId="420A52E4" w14:textId="77777777" w:rsidR="00B665CE" w:rsidRPr="00323F8D" w:rsidRDefault="00B665CE" w:rsidP="00361C60">
            <w:pPr>
              <w:spacing w:after="120" w:line="276" w:lineRule="auto"/>
              <w:ind w:firstLine="709"/>
              <w:jc w:val="both"/>
              <w:rPr>
                <w:rFonts w:asciiTheme="majorHAnsi" w:eastAsia="Batang" w:hAnsiTheme="majorHAnsi"/>
                <w:lang w:eastAsia="x-none"/>
              </w:rPr>
            </w:pPr>
            <w:r w:rsidRPr="00323F8D">
              <w:rPr>
                <w:rFonts w:asciiTheme="majorHAnsi" w:eastAsia="Batang" w:hAnsiTheme="majorHAnsi"/>
                <w:lang w:eastAsia="x-none"/>
              </w:rPr>
              <w:t xml:space="preserve">Възложител на настоящата обществена поръчка, възлагана по реда на Закона за обществените поръчки (ЗОП) е Кметът на Община Русе, с адрес: гр. </w:t>
            </w:r>
            <w:r w:rsidRPr="00323F8D">
              <w:rPr>
                <w:rFonts w:asciiTheme="majorHAnsi" w:eastAsia="Batang" w:hAnsiTheme="majorHAnsi"/>
              </w:rPr>
              <w:t>Русе 7000, площад "Свобода" № 6</w:t>
            </w:r>
            <w:r w:rsidRPr="00323F8D">
              <w:rPr>
                <w:rFonts w:asciiTheme="majorHAnsi" w:eastAsia="Batang" w:hAnsiTheme="majorHAnsi"/>
                <w:lang w:eastAsia="x-none"/>
              </w:rPr>
              <w:t>.</w:t>
            </w:r>
          </w:p>
          <w:p w14:paraId="211AD902" w14:textId="77777777" w:rsidR="00B665CE" w:rsidRPr="00323F8D" w:rsidRDefault="00B665CE" w:rsidP="00361C60">
            <w:pPr>
              <w:spacing w:after="120" w:line="276" w:lineRule="auto"/>
              <w:ind w:firstLine="708"/>
              <w:jc w:val="both"/>
              <w:rPr>
                <w:rFonts w:asciiTheme="majorHAnsi" w:hAnsiTheme="majorHAnsi"/>
              </w:rPr>
            </w:pPr>
            <w:r w:rsidRPr="00323F8D">
              <w:rPr>
                <w:rFonts w:asciiTheme="majorHAnsi" w:hAnsiTheme="majorHAnsi"/>
              </w:rPr>
              <w:t xml:space="preserve">Възложителят финансира дейностите със средства от бюджета на Община Русе. </w:t>
            </w:r>
          </w:p>
          <w:p w14:paraId="1E03F5F3" w14:textId="77777777" w:rsidR="00B665CE" w:rsidRPr="00323F8D" w:rsidRDefault="00B665CE" w:rsidP="00361C60">
            <w:pPr>
              <w:spacing w:after="120" w:line="276" w:lineRule="auto"/>
              <w:ind w:firstLine="708"/>
              <w:jc w:val="both"/>
              <w:rPr>
                <w:rFonts w:asciiTheme="majorHAnsi" w:hAnsiTheme="majorHAnsi"/>
              </w:rPr>
            </w:pPr>
            <w:r w:rsidRPr="00323F8D">
              <w:rPr>
                <w:rFonts w:asciiTheme="majorHAnsi" w:hAnsiTheme="majorHAnsi"/>
              </w:rPr>
              <w:t>В настоящата обществена поръчка не се предвиждат обособени позиции.</w:t>
            </w:r>
          </w:p>
          <w:p w14:paraId="0F3D18ED" w14:textId="1ED3D20C" w:rsidR="00B665CE" w:rsidRPr="00323F8D" w:rsidRDefault="00B665CE" w:rsidP="00361C60">
            <w:pPr>
              <w:spacing w:after="120" w:line="276" w:lineRule="auto"/>
              <w:ind w:firstLine="709"/>
              <w:jc w:val="both"/>
              <w:rPr>
                <w:rFonts w:asciiTheme="majorHAnsi" w:eastAsia="Batang" w:hAnsiTheme="majorHAnsi"/>
                <w:lang w:val="en-US" w:eastAsia="x-none"/>
              </w:rPr>
            </w:pPr>
            <w:r w:rsidRPr="00323F8D">
              <w:rPr>
                <w:rFonts w:asciiTheme="majorHAnsi" w:eastAsia="Batang" w:hAnsiTheme="majorHAnsi"/>
                <w:lang w:eastAsia="x-none"/>
              </w:rPr>
              <w:t>Настоящата техническа спецификация за определяне на характеристиките и функционалните изисквания за изпълнение на предмета на обществената поръчка се разработи на основание чл. 48-52 от Закона за обществените поръчки.</w:t>
            </w:r>
          </w:p>
          <w:p w14:paraId="1D4CEE68" w14:textId="3F2DDE37" w:rsidR="00B665CE" w:rsidRPr="00323F8D" w:rsidRDefault="00B665CE" w:rsidP="00361C60">
            <w:pPr>
              <w:pStyle w:val="afb"/>
              <w:spacing w:after="120" w:line="276" w:lineRule="auto"/>
              <w:jc w:val="both"/>
              <w:rPr>
                <w:rFonts w:asciiTheme="majorHAnsi" w:hAnsiTheme="majorHAnsi"/>
                <w:lang w:val="en-US"/>
              </w:rPr>
            </w:pPr>
            <w:r w:rsidRPr="00323F8D">
              <w:rPr>
                <w:rFonts w:asciiTheme="majorHAnsi" w:hAnsiTheme="majorHAnsi"/>
                <w:b/>
              </w:rPr>
              <w:t>А). Цели на обществената поръчка и очаквани резултати от изпълнението ѝ</w:t>
            </w:r>
            <w:r w:rsidRPr="00323F8D">
              <w:rPr>
                <w:rFonts w:asciiTheme="majorHAnsi" w:hAnsiTheme="majorHAnsi"/>
              </w:rPr>
              <w:t>.</w:t>
            </w:r>
          </w:p>
          <w:p w14:paraId="2B62BC43" w14:textId="77777777" w:rsidR="00B665CE" w:rsidRPr="00323F8D" w:rsidRDefault="00B665CE" w:rsidP="00361C60">
            <w:pPr>
              <w:pStyle w:val="afb"/>
              <w:spacing w:after="120" w:line="276" w:lineRule="auto"/>
              <w:ind w:firstLine="708"/>
              <w:jc w:val="both"/>
              <w:rPr>
                <w:rFonts w:asciiTheme="majorHAnsi" w:hAnsiTheme="majorHAnsi"/>
              </w:rPr>
            </w:pPr>
            <w:r w:rsidRPr="00323F8D">
              <w:rPr>
                <w:rFonts w:asciiTheme="majorHAnsi" w:hAnsiTheme="majorHAnsi"/>
              </w:rPr>
              <w:t>Чрез възлагане на услугите по осигуряване на съвместимост с правилата за държавните помощи, Община Русе цели да постигне най-малко следното:</w:t>
            </w:r>
          </w:p>
          <w:p w14:paraId="05DD1DD3" w14:textId="77777777" w:rsidR="00B665CE" w:rsidRPr="00323F8D" w:rsidRDefault="00B665CE" w:rsidP="00361C60">
            <w:pPr>
              <w:pStyle w:val="afb"/>
              <w:numPr>
                <w:ilvl w:val="0"/>
                <w:numId w:val="43"/>
              </w:numPr>
              <w:spacing w:after="120" w:line="276" w:lineRule="auto"/>
              <w:jc w:val="both"/>
              <w:rPr>
                <w:rFonts w:asciiTheme="majorHAnsi" w:hAnsiTheme="majorHAnsi"/>
              </w:rPr>
            </w:pPr>
            <w:r w:rsidRPr="00323F8D">
              <w:rPr>
                <w:rFonts w:asciiTheme="majorHAnsi" w:hAnsiTheme="majorHAnsi"/>
              </w:rPr>
              <w:t>Постигане на съответствие с изискванията на приложимото национално законодателство, както и това на ЕС в областта на държавните помощи;</w:t>
            </w:r>
          </w:p>
          <w:p w14:paraId="0ECDE612" w14:textId="77777777" w:rsidR="00B665CE" w:rsidRPr="00323F8D" w:rsidRDefault="00B665CE" w:rsidP="00361C60">
            <w:pPr>
              <w:pStyle w:val="afb"/>
              <w:numPr>
                <w:ilvl w:val="0"/>
                <w:numId w:val="43"/>
              </w:numPr>
              <w:spacing w:after="120" w:line="276" w:lineRule="auto"/>
              <w:jc w:val="both"/>
              <w:rPr>
                <w:rFonts w:asciiTheme="majorHAnsi" w:hAnsiTheme="majorHAnsi"/>
              </w:rPr>
            </w:pPr>
            <w:r w:rsidRPr="00323F8D">
              <w:rPr>
                <w:rFonts w:asciiTheme="majorHAnsi" w:hAnsiTheme="majorHAnsi"/>
              </w:rPr>
              <w:t>Подобряване на вътрешния ред и организацията за изпълнение на задълженията като администратор на държавни помощи;</w:t>
            </w:r>
          </w:p>
          <w:p w14:paraId="77045AD1" w14:textId="3583C828" w:rsidR="00B665CE" w:rsidRPr="00323F8D" w:rsidRDefault="00B665CE" w:rsidP="00361C60">
            <w:pPr>
              <w:pStyle w:val="afb"/>
              <w:numPr>
                <w:ilvl w:val="0"/>
                <w:numId w:val="43"/>
              </w:numPr>
              <w:spacing w:after="120" w:line="276" w:lineRule="auto"/>
              <w:jc w:val="both"/>
              <w:rPr>
                <w:rFonts w:asciiTheme="majorHAnsi" w:hAnsiTheme="majorHAnsi"/>
              </w:rPr>
            </w:pPr>
            <w:r w:rsidRPr="00323F8D">
              <w:rPr>
                <w:rFonts w:asciiTheme="majorHAnsi" w:hAnsiTheme="majorHAnsi"/>
              </w:rPr>
              <w:t>Повишен административен капацитет в областта на държавните помощи.</w:t>
            </w:r>
          </w:p>
          <w:p w14:paraId="7D1D08D8" w14:textId="77777777" w:rsidR="00B665CE" w:rsidRPr="00323F8D" w:rsidRDefault="00B665CE" w:rsidP="00361C60">
            <w:pPr>
              <w:suppressAutoHyphens/>
              <w:spacing w:after="120" w:line="276" w:lineRule="auto"/>
              <w:jc w:val="both"/>
              <w:rPr>
                <w:rFonts w:asciiTheme="majorHAnsi" w:hAnsiTheme="majorHAnsi"/>
                <w:lang w:eastAsia="ar-SA"/>
              </w:rPr>
            </w:pPr>
            <w:r w:rsidRPr="00323F8D">
              <w:rPr>
                <w:rFonts w:asciiTheme="majorHAnsi" w:hAnsiTheme="majorHAnsi"/>
                <w:b/>
                <w:lang w:eastAsia="ar-SA"/>
              </w:rPr>
              <w:t>Конкретните резултати</w:t>
            </w:r>
            <w:r w:rsidRPr="00323F8D">
              <w:rPr>
                <w:rFonts w:asciiTheme="majorHAnsi" w:hAnsiTheme="majorHAnsi"/>
                <w:lang w:eastAsia="ar-SA"/>
              </w:rPr>
              <w:t>, които Възложителят очаква да получи от изпълнението на услугата и сроковете за тяхното изпълнение са:</w:t>
            </w:r>
          </w:p>
          <w:p w14:paraId="5DE94FA9" w14:textId="358B5B54" w:rsidR="00B665CE" w:rsidRPr="00323F8D" w:rsidRDefault="00B665CE" w:rsidP="00361C60">
            <w:pPr>
              <w:numPr>
                <w:ilvl w:val="0"/>
                <w:numId w:val="40"/>
              </w:numPr>
              <w:spacing w:after="120" w:line="276" w:lineRule="auto"/>
              <w:ind w:left="425"/>
              <w:jc w:val="both"/>
              <w:rPr>
                <w:rFonts w:asciiTheme="majorHAnsi" w:hAnsiTheme="majorHAnsi"/>
                <w:b/>
                <w:lang w:eastAsia="ar-SA"/>
              </w:rPr>
            </w:pPr>
            <w:r w:rsidRPr="00323F8D">
              <w:rPr>
                <w:rFonts w:asciiTheme="majorHAnsi" w:hAnsiTheme="majorHAnsi"/>
                <w:b/>
                <w:lang w:eastAsia="ar-SA"/>
              </w:rPr>
              <w:t>Анализ на дейностите, финансирани с общински бюджет (с изключение на Програма Спорт и Програма Култура),</w:t>
            </w:r>
            <w:r w:rsidR="00AA30BC" w:rsidRPr="00323F8D">
              <w:rPr>
                <w:rFonts w:asciiTheme="majorHAnsi" w:hAnsiTheme="majorHAnsi"/>
                <w:b/>
                <w:lang w:eastAsia="ar-SA"/>
              </w:rPr>
              <w:t xml:space="preserve"> както и дейността на Община Русе осъществявана в изпълнение на подзаконови нормативни актове, приети от Общински съвет Русе,</w:t>
            </w:r>
            <w:r w:rsidRPr="00323F8D">
              <w:rPr>
                <w:rFonts w:asciiTheme="majorHAnsi" w:hAnsiTheme="majorHAnsi"/>
                <w:b/>
                <w:lang w:eastAsia="ar-SA"/>
              </w:rPr>
              <w:t xml:space="preserve"> включващ:</w:t>
            </w:r>
          </w:p>
          <w:p w14:paraId="5AA1F6B6" w14:textId="77777777" w:rsidR="00B665CE" w:rsidRPr="00323F8D" w:rsidRDefault="00B665CE" w:rsidP="00361C60">
            <w:pPr>
              <w:numPr>
                <w:ilvl w:val="0"/>
                <w:numId w:val="39"/>
              </w:numPr>
              <w:spacing w:after="120" w:line="276" w:lineRule="auto"/>
              <w:ind w:left="425" w:hanging="357"/>
              <w:jc w:val="both"/>
              <w:rPr>
                <w:rFonts w:asciiTheme="majorHAnsi" w:hAnsiTheme="majorHAnsi"/>
                <w:lang w:eastAsia="ar-SA"/>
              </w:rPr>
            </w:pPr>
            <w:r w:rsidRPr="00323F8D">
              <w:rPr>
                <w:rFonts w:asciiTheme="majorHAnsi" w:hAnsiTheme="majorHAnsi"/>
                <w:lang w:eastAsia="ar-SA"/>
              </w:rPr>
              <w:t>оценка и мотивирано становище за липса или наличие на държавна помощ, в т. ч. и приложимия режим;</w:t>
            </w:r>
          </w:p>
          <w:p w14:paraId="128288AD" w14:textId="77777777" w:rsidR="00B665CE" w:rsidRPr="00323F8D" w:rsidRDefault="00B665CE" w:rsidP="00361C60">
            <w:pPr>
              <w:numPr>
                <w:ilvl w:val="0"/>
                <w:numId w:val="39"/>
              </w:numPr>
              <w:spacing w:after="120" w:line="276" w:lineRule="auto"/>
              <w:ind w:left="425" w:hanging="357"/>
              <w:jc w:val="both"/>
              <w:rPr>
                <w:rFonts w:asciiTheme="majorHAnsi" w:hAnsiTheme="majorHAnsi"/>
                <w:lang w:eastAsia="ar-SA"/>
              </w:rPr>
            </w:pPr>
            <w:r w:rsidRPr="00323F8D">
              <w:rPr>
                <w:rFonts w:asciiTheme="majorHAnsi" w:hAnsiTheme="majorHAnsi"/>
                <w:lang w:eastAsia="ar-SA"/>
              </w:rPr>
              <w:t>условия и изисквания за липса на държавна помощ или за осигуряване на съвместимост на държавната помощ с общия пазар;</w:t>
            </w:r>
          </w:p>
          <w:p w14:paraId="1167799B" w14:textId="16651A3E" w:rsidR="00B665CE" w:rsidRPr="00323F8D" w:rsidRDefault="00B665CE" w:rsidP="00361C60">
            <w:pPr>
              <w:spacing w:after="120" w:line="276" w:lineRule="auto"/>
              <w:jc w:val="both"/>
              <w:rPr>
                <w:rFonts w:asciiTheme="majorHAnsi" w:hAnsiTheme="majorHAnsi"/>
                <w:b/>
              </w:rPr>
            </w:pPr>
            <w:r w:rsidRPr="00323F8D">
              <w:rPr>
                <w:rFonts w:asciiTheme="majorHAnsi" w:hAnsiTheme="majorHAnsi"/>
                <w:b/>
              </w:rPr>
              <w:t>2) Разработени контролни процедури и контролни листа за проверка на изискванията за липса и/или условията за съвместимост на държавната помощ в С</w:t>
            </w:r>
            <w:r w:rsidR="00AA30BC" w:rsidRPr="00323F8D">
              <w:rPr>
                <w:rFonts w:asciiTheme="majorHAnsi" w:hAnsiTheme="majorHAnsi"/>
                <w:b/>
              </w:rPr>
              <w:t>Ф</w:t>
            </w:r>
            <w:r w:rsidRPr="00323F8D">
              <w:rPr>
                <w:rFonts w:asciiTheme="majorHAnsi" w:hAnsiTheme="majorHAnsi"/>
                <w:b/>
              </w:rPr>
              <w:t>УК и Вътрешни правила (при идентифицирана необходимост);</w:t>
            </w:r>
          </w:p>
          <w:p w14:paraId="2283047C" w14:textId="5C7F7F9C" w:rsidR="00B665CE" w:rsidRPr="00323F8D" w:rsidRDefault="00B665CE" w:rsidP="00361C60">
            <w:pPr>
              <w:spacing w:after="120" w:line="276" w:lineRule="auto"/>
              <w:jc w:val="both"/>
              <w:rPr>
                <w:rFonts w:asciiTheme="majorHAnsi" w:hAnsiTheme="majorHAnsi"/>
                <w:b/>
              </w:rPr>
            </w:pPr>
            <w:r w:rsidRPr="00323F8D">
              <w:rPr>
                <w:rFonts w:asciiTheme="majorHAnsi" w:hAnsiTheme="majorHAnsi"/>
                <w:b/>
              </w:rPr>
              <w:t xml:space="preserve">3) Проведено финално обучение на минимум 10 служители от Община Русе във връзка с прилагане на правилата в областта на държавните помощи при </w:t>
            </w:r>
            <w:r w:rsidRPr="00323F8D">
              <w:rPr>
                <w:rFonts w:asciiTheme="majorHAnsi" w:hAnsiTheme="majorHAnsi"/>
                <w:b/>
              </w:rPr>
              <w:lastRenderedPageBreak/>
              <w:t xml:space="preserve">съставянето и изпълнението на общинския бюджет; </w:t>
            </w:r>
          </w:p>
          <w:p w14:paraId="174FDC72" w14:textId="77777777" w:rsidR="00B665CE" w:rsidRPr="00323F8D" w:rsidRDefault="00B665CE" w:rsidP="00361C60">
            <w:pPr>
              <w:spacing w:after="120" w:line="276" w:lineRule="auto"/>
              <w:ind w:firstLine="709"/>
              <w:jc w:val="both"/>
              <w:rPr>
                <w:rFonts w:asciiTheme="majorHAnsi" w:eastAsia="Batang" w:hAnsiTheme="majorHAnsi"/>
                <w:lang w:eastAsia="x-none"/>
              </w:rPr>
            </w:pPr>
            <w:r w:rsidRPr="00323F8D">
              <w:rPr>
                <w:rFonts w:asciiTheme="majorHAnsi" w:eastAsia="Batang" w:hAnsiTheme="majorHAnsi"/>
                <w:lang w:eastAsia="x-none"/>
              </w:rPr>
              <w:t xml:space="preserve">Съгласно чл. 21, ал. 2 от Закона за публичните финанси ръководителите на бюджетни организации са отговорни за извършването на оценка за съответствие със законодателството в областта на държавните помощи в случаите, когато се отпускат средства за сметка на съответните бюджети в полза на лица - небюджетни организации, </w:t>
            </w:r>
            <w:r w:rsidRPr="00323F8D">
              <w:rPr>
                <w:rFonts w:asciiTheme="majorHAnsi" w:eastAsia="Batang" w:hAnsiTheme="majorHAnsi"/>
                <w:b/>
                <w:lang w:eastAsia="x-none"/>
              </w:rPr>
              <w:t>включително за:</w:t>
            </w:r>
          </w:p>
          <w:p w14:paraId="6DC8BB42" w14:textId="77777777"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1. разходи, субсидии и възмездно финансиране, в т.ч. при преференциални условия;</w:t>
            </w:r>
          </w:p>
          <w:p w14:paraId="48C4B582" w14:textId="77777777"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2. гаранции, капиталови трансфери и пропуснати приходи и ползи, както и за други форми на подпомагане.</w:t>
            </w:r>
          </w:p>
          <w:p w14:paraId="3D7410AC" w14:textId="77777777"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Оценката се извършва преди отпускането на средствата и в случаите, когато лицата - небюджетни организации:</w:t>
            </w:r>
          </w:p>
          <w:p w14:paraId="28B06529" w14:textId="77777777"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1. се освобождават частично от плащания към бюджета под каквато и да е форма;</w:t>
            </w:r>
            <w:bookmarkStart w:id="0" w:name="_GoBack"/>
            <w:bookmarkEnd w:id="0"/>
          </w:p>
          <w:p w14:paraId="1225A519" w14:textId="458A0BC1"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2. получават или предоставят права, активи или услуги при условия, различни от пазарните</w:t>
            </w:r>
            <w:r w:rsidR="00AA30BC" w:rsidRPr="00323F8D">
              <w:rPr>
                <w:rFonts w:asciiTheme="majorHAnsi" w:eastAsia="Batang" w:hAnsiTheme="majorHAnsi"/>
                <w:lang w:eastAsia="x-none"/>
              </w:rPr>
              <w:t>, в т. ч. отдаване под наем и продажба на движими и недвижими вещи общинска собственост</w:t>
            </w:r>
            <w:r w:rsidRPr="00323F8D">
              <w:rPr>
                <w:rFonts w:asciiTheme="majorHAnsi" w:eastAsia="Batang" w:hAnsiTheme="majorHAnsi"/>
                <w:lang w:eastAsia="x-none"/>
              </w:rPr>
              <w:t>;</w:t>
            </w:r>
          </w:p>
          <w:p w14:paraId="065E9703" w14:textId="224F5D4A" w:rsidR="00B665CE" w:rsidRPr="00323F8D" w:rsidRDefault="00B665CE" w:rsidP="00AA30BC">
            <w:pPr>
              <w:spacing w:after="120" w:line="276" w:lineRule="auto"/>
              <w:ind w:firstLine="351"/>
              <w:jc w:val="both"/>
              <w:rPr>
                <w:rFonts w:asciiTheme="majorHAnsi" w:eastAsia="Batang" w:hAnsiTheme="majorHAnsi"/>
                <w:lang w:eastAsia="x-none"/>
              </w:rPr>
            </w:pPr>
            <w:r w:rsidRPr="00323F8D">
              <w:rPr>
                <w:rFonts w:asciiTheme="majorHAnsi" w:eastAsia="Batang" w:hAnsiTheme="majorHAnsi"/>
                <w:lang w:eastAsia="x-none"/>
              </w:rPr>
              <w:t>3. получават селективни преференции и облекчения.</w:t>
            </w:r>
          </w:p>
          <w:p w14:paraId="75D40D7A" w14:textId="383CD4D2" w:rsidR="00B665CE" w:rsidRPr="00323F8D" w:rsidRDefault="00B665CE" w:rsidP="00361C60">
            <w:pPr>
              <w:spacing w:after="120" w:line="276" w:lineRule="auto"/>
              <w:ind w:firstLine="709"/>
              <w:jc w:val="both"/>
              <w:rPr>
                <w:rFonts w:asciiTheme="majorHAnsi" w:eastAsia="Batang" w:hAnsiTheme="majorHAnsi"/>
                <w:lang w:eastAsia="x-none"/>
              </w:rPr>
            </w:pPr>
            <w:r w:rsidRPr="00323F8D">
              <w:rPr>
                <w:rFonts w:asciiTheme="majorHAnsi" w:eastAsia="Batang" w:hAnsiTheme="majorHAnsi"/>
                <w:lang w:eastAsia="x-none"/>
              </w:rPr>
              <w:t>Оценката във връзка с прилагането на режима по държавни помощи се извършва съгласно Указания за извършване на оценка за съответствие със законодателството по държавни помощи на Министъра на финансите ДПРС №1/04.02.2015 г. (</w:t>
            </w:r>
            <w:hyperlink r:id="rId9" w:history="1">
              <w:r w:rsidR="005F3C58" w:rsidRPr="00323F8D">
                <w:rPr>
                  <w:rStyle w:val="a4"/>
                  <w:rFonts w:asciiTheme="majorHAnsi" w:eastAsia="Batang" w:hAnsiTheme="majorHAnsi"/>
                  <w:lang w:eastAsia="x-none"/>
                </w:rPr>
                <w:t>http://www.minfin.bg/bg/390</w:t>
              </w:r>
            </w:hyperlink>
            <w:r w:rsidRPr="00323F8D">
              <w:rPr>
                <w:rFonts w:asciiTheme="majorHAnsi" w:eastAsia="Batang" w:hAnsiTheme="majorHAnsi"/>
                <w:lang w:eastAsia="x-none"/>
              </w:rPr>
              <w:t>), съгласно които оценката придружава акта, с който средствата се предоставят.</w:t>
            </w:r>
          </w:p>
          <w:p w14:paraId="6315F4C8" w14:textId="77777777" w:rsidR="00B665CE" w:rsidRPr="00323F8D" w:rsidRDefault="00B665CE" w:rsidP="00361C60">
            <w:pPr>
              <w:spacing w:after="120" w:line="276" w:lineRule="auto"/>
              <w:ind w:firstLine="709"/>
              <w:jc w:val="both"/>
              <w:rPr>
                <w:rFonts w:asciiTheme="majorHAnsi" w:eastAsia="Batang" w:hAnsiTheme="majorHAnsi"/>
                <w:lang w:eastAsia="x-none"/>
              </w:rPr>
            </w:pPr>
            <w:r w:rsidRPr="00323F8D">
              <w:rPr>
                <w:rFonts w:asciiTheme="majorHAnsi" w:eastAsia="Batang" w:hAnsiTheme="majorHAnsi"/>
                <w:lang w:eastAsia="x-none"/>
              </w:rPr>
              <w:t>При отпускане на държавна помощ община Русе в качеството си на администратор, както и на получател на помощ следва да спазва Закона за държавните помощи в сила от</w:t>
            </w:r>
            <w:r w:rsidRPr="00323F8D">
              <w:rPr>
                <w:rFonts w:asciiTheme="majorHAnsi" w:eastAsia="Batang" w:hAnsiTheme="majorHAnsi"/>
              </w:rPr>
              <w:t xml:space="preserve"> </w:t>
            </w:r>
            <w:r w:rsidRPr="00323F8D">
              <w:rPr>
                <w:rFonts w:asciiTheme="majorHAnsi" w:eastAsia="Batang" w:hAnsiTheme="majorHAnsi"/>
                <w:lang w:eastAsia="x-none"/>
              </w:rPr>
              <w:t>24.10.2017 г.</w:t>
            </w:r>
          </w:p>
          <w:p w14:paraId="5C5C9969" w14:textId="5BF1BECF" w:rsidR="00B665CE" w:rsidRPr="00323F8D" w:rsidRDefault="00B665CE" w:rsidP="00361C60">
            <w:pPr>
              <w:spacing w:after="120" w:line="276" w:lineRule="auto"/>
              <w:ind w:firstLine="709"/>
              <w:jc w:val="both"/>
              <w:rPr>
                <w:rFonts w:asciiTheme="majorHAnsi" w:eastAsia="Batang" w:hAnsiTheme="majorHAnsi"/>
                <w:lang w:eastAsia="x-none"/>
              </w:rPr>
            </w:pPr>
            <w:r w:rsidRPr="00323F8D">
              <w:rPr>
                <w:rFonts w:asciiTheme="majorHAnsi" w:eastAsia="Batang" w:hAnsiTheme="majorHAnsi"/>
                <w:lang w:eastAsia="x-none"/>
              </w:rPr>
              <w:t>Предвид гореизложеното и поради липса на практически опит в община Русе, се налага привличане на външна експертна помощ за извършването на анализ на предвидени за финансиране с общински бюджет дейности и разработване на контролни процедури и контролни листа за проверка на изискванията за липса и/или условията за съвместимост на държавната помощ в С</w:t>
            </w:r>
            <w:r w:rsidR="00AA30BC" w:rsidRPr="00323F8D">
              <w:rPr>
                <w:rFonts w:asciiTheme="majorHAnsi" w:eastAsia="Batang" w:hAnsiTheme="majorHAnsi"/>
                <w:lang w:eastAsia="x-none"/>
              </w:rPr>
              <w:t>Ф</w:t>
            </w:r>
            <w:r w:rsidRPr="00323F8D">
              <w:rPr>
                <w:rFonts w:asciiTheme="majorHAnsi" w:eastAsia="Batang" w:hAnsiTheme="majorHAnsi"/>
                <w:lang w:eastAsia="x-none"/>
              </w:rPr>
              <w:t>УК и Вътрешни правила (при идентифицирана необходимост).</w:t>
            </w:r>
          </w:p>
          <w:p w14:paraId="12799902" w14:textId="77777777" w:rsidR="00B665CE" w:rsidRPr="00323F8D" w:rsidRDefault="00B665CE" w:rsidP="00361C60">
            <w:pPr>
              <w:spacing w:after="120" w:line="276" w:lineRule="auto"/>
              <w:ind w:firstLine="708"/>
              <w:jc w:val="both"/>
              <w:rPr>
                <w:rFonts w:asciiTheme="majorHAnsi" w:eastAsia="Batang" w:hAnsiTheme="majorHAnsi"/>
                <w:b/>
              </w:rPr>
            </w:pPr>
            <w:r w:rsidRPr="00323F8D">
              <w:rPr>
                <w:rFonts w:asciiTheme="majorHAnsi" w:eastAsia="Batang" w:hAnsiTheme="majorHAnsi"/>
                <w:b/>
              </w:rPr>
              <w:t>Срокът за предаване на конкретните продукти:</w:t>
            </w:r>
          </w:p>
          <w:p w14:paraId="55416CBE" w14:textId="6E66F06C" w:rsidR="00B665CE" w:rsidRPr="00323F8D" w:rsidRDefault="00B665CE" w:rsidP="00361C60">
            <w:pPr>
              <w:spacing w:after="120" w:line="276" w:lineRule="auto"/>
              <w:ind w:firstLine="708"/>
              <w:jc w:val="both"/>
              <w:rPr>
                <w:rFonts w:asciiTheme="majorHAnsi" w:eastAsia="Batang" w:hAnsiTheme="majorHAnsi"/>
                <w:lang w:val="en-US"/>
              </w:rPr>
            </w:pPr>
            <w:r w:rsidRPr="00323F8D">
              <w:rPr>
                <w:rFonts w:asciiTheme="majorHAnsi" w:eastAsia="Batang" w:hAnsiTheme="majorHAnsi"/>
              </w:rPr>
              <w:t>1) Доклад за извършения анализ на дейностите, финанс</w:t>
            </w:r>
            <w:r w:rsidR="0064534C" w:rsidRPr="00323F8D">
              <w:rPr>
                <w:rFonts w:asciiTheme="majorHAnsi" w:eastAsia="Batang" w:hAnsiTheme="majorHAnsi"/>
              </w:rPr>
              <w:t>ирани с бюджет (по резултат 1)</w:t>
            </w:r>
            <w:r w:rsidR="0064534C" w:rsidRPr="00323F8D">
              <w:rPr>
                <w:rFonts w:asciiTheme="majorHAnsi" w:eastAsia="Batang" w:hAnsiTheme="majorHAnsi"/>
                <w:lang w:val="en-US"/>
              </w:rPr>
              <w:t xml:space="preserve">: </w:t>
            </w:r>
            <w:r w:rsidR="0064534C" w:rsidRPr="00323F8D">
              <w:rPr>
                <w:rFonts w:asciiTheme="majorHAnsi" w:eastAsia="Batang" w:hAnsiTheme="majorHAnsi"/>
              </w:rPr>
              <w:t>срок д</w:t>
            </w:r>
            <w:r w:rsidRPr="00323F8D">
              <w:rPr>
                <w:rFonts w:asciiTheme="majorHAnsi" w:eastAsia="Batang" w:hAnsiTheme="majorHAnsi"/>
              </w:rPr>
              <w:t>о 6 месеца от влизане в сила на договора.</w:t>
            </w:r>
          </w:p>
          <w:p w14:paraId="6086E282" w14:textId="2CDF1E7C" w:rsidR="00B665CE" w:rsidRPr="00323F8D" w:rsidRDefault="00B665CE" w:rsidP="00361C60">
            <w:pPr>
              <w:spacing w:after="120" w:line="276" w:lineRule="auto"/>
              <w:ind w:firstLine="708"/>
              <w:jc w:val="both"/>
              <w:rPr>
                <w:rFonts w:asciiTheme="majorHAnsi" w:eastAsia="Batang" w:hAnsiTheme="majorHAnsi"/>
              </w:rPr>
            </w:pPr>
            <w:r w:rsidRPr="00323F8D">
              <w:rPr>
                <w:rFonts w:asciiTheme="majorHAnsi" w:eastAsia="Batang" w:hAnsiTheme="majorHAnsi"/>
              </w:rPr>
              <w:t>2) Предложенията за текстове за включване в процедурния наръчник, вкл. образци на ко</w:t>
            </w:r>
            <w:r w:rsidR="0064534C" w:rsidRPr="00323F8D">
              <w:rPr>
                <w:rFonts w:asciiTheme="majorHAnsi" w:eastAsia="Batang" w:hAnsiTheme="majorHAnsi"/>
              </w:rPr>
              <w:t>нтролни листове (по резултат 2): срок д</w:t>
            </w:r>
            <w:r w:rsidRPr="00323F8D">
              <w:rPr>
                <w:rFonts w:asciiTheme="majorHAnsi" w:eastAsia="Batang" w:hAnsiTheme="majorHAnsi"/>
              </w:rPr>
              <w:t xml:space="preserve">о 7 месеца от влизане в сила на договора. </w:t>
            </w:r>
          </w:p>
          <w:p w14:paraId="0859224E" w14:textId="18914AF0" w:rsidR="0066003D" w:rsidRPr="00323F8D" w:rsidRDefault="00B665CE" w:rsidP="00361C60">
            <w:pPr>
              <w:spacing w:after="120" w:line="276" w:lineRule="auto"/>
              <w:ind w:firstLine="708"/>
              <w:jc w:val="both"/>
              <w:rPr>
                <w:rFonts w:asciiTheme="majorHAnsi" w:eastAsia="Batang" w:hAnsiTheme="majorHAnsi"/>
              </w:rPr>
            </w:pPr>
            <w:r w:rsidRPr="00323F8D">
              <w:rPr>
                <w:rFonts w:asciiTheme="majorHAnsi" w:eastAsia="Batang" w:hAnsiTheme="majorHAnsi"/>
              </w:rPr>
              <w:lastRenderedPageBreak/>
              <w:t>3) Организиране на финално обучение на минимум 10 служители от администрацията на Възложителя, относно прилагането на законодателството в областта на държа</w:t>
            </w:r>
            <w:r w:rsidR="0064534C" w:rsidRPr="00323F8D">
              <w:rPr>
                <w:rFonts w:asciiTheme="majorHAnsi" w:eastAsia="Batang" w:hAnsiTheme="majorHAnsi"/>
              </w:rPr>
              <w:t>вните помощи: срок д</w:t>
            </w:r>
            <w:r w:rsidRPr="00323F8D">
              <w:rPr>
                <w:rFonts w:asciiTheme="majorHAnsi" w:eastAsia="Batang" w:hAnsiTheme="majorHAnsi"/>
              </w:rPr>
              <w:t xml:space="preserve">о 8 месеца от влизане в сила на договора. </w:t>
            </w:r>
          </w:p>
          <w:p w14:paraId="69F52A4A" w14:textId="77777777" w:rsidR="00B665CE" w:rsidRPr="00323F8D" w:rsidRDefault="00B665CE" w:rsidP="00361C60">
            <w:pPr>
              <w:spacing w:after="120" w:line="276" w:lineRule="auto"/>
              <w:ind w:left="568"/>
              <w:jc w:val="both"/>
              <w:rPr>
                <w:rFonts w:asciiTheme="majorHAnsi" w:eastAsia="Batang" w:hAnsiTheme="majorHAnsi"/>
                <w:b/>
                <w:lang w:eastAsia="x-none"/>
              </w:rPr>
            </w:pPr>
            <w:r w:rsidRPr="00323F8D">
              <w:rPr>
                <w:rFonts w:asciiTheme="majorHAnsi" w:eastAsia="Batang" w:hAnsiTheme="majorHAnsi"/>
                <w:b/>
              </w:rPr>
              <w:t>Б). Дейности</w:t>
            </w:r>
          </w:p>
          <w:p w14:paraId="7D64369D" w14:textId="77777777" w:rsidR="00B665CE" w:rsidRPr="00323F8D" w:rsidRDefault="00B665CE" w:rsidP="00AA30BC">
            <w:pPr>
              <w:spacing w:after="120" w:line="276" w:lineRule="auto"/>
              <w:jc w:val="both"/>
              <w:rPr>
                <w:rFonts w:asciiTheme="majorHAnsi" w:eastAsia="Batang" w:hAnsiTheme="majorHAnsi"/>
              </w:rPr>
            </w:pPr>
            <w:r w:rsidRPr="00323F8D">
              <w:rPr>
                <w:rFonts w:asciiTheme="majorHAnsi" w:eastAsia="Batang" w:hAnsiTheme="majorHAnsi"/>
              </w:rPr>
              <w:t>Експертната помощ обхваща следните дейности:</w:t>
            </w:r>
          </w:p>
          <w:p w14:paraId="1E477798" w14:textId="4B9D4E76" w:rsidR="00B665CE" w:rsidRPr="00323F8D" w:rsidRDefault="00B665CE" w:rsidP="00AA30BC">
            <w:pPr>
              <w:numPr>
                <w:ilvl w:val="0"/>
                <w:numId w:val="41"/>
              </w:numPr>
              <w:spacing w:after="120" w:line="276" w:lineRule="auto"/>
              <w:ind w:left="776"/>
              <w:jc w:val="both"/>
              <w:rPr>
                <w:rFonts w:asciiTheme="majorHAnsi" w:eastAsia="Batang" w:hAnsiTheme="majorHAnsi"/>
              </w:rPr>
            </w:pPr>
            <w:r w:rsidRPr="00323F8D">
              <w:rPr>
                <w:rFonts w:asciiTheme="majorHAnsi" w:eastAsia="Batang" w:hAnsiTheme="majorHAnsi"/>
              </w:rPr>
              <w:t>Извършване на анализ на дейностите, финансирани с общински бюджет, включително предвидени облекчения и/или освобождаване от плащане или безвъзмездно предоставяне; Идентифициране на условия и изисквания за въвеждане на допълнителни условия, така че отпускането на средства да не представлява държавна помощ и/или условия за приложимите режими на съвместима държавна помощ;</w:t>
            </w:r>
          </w:p>
          <w:p w14:paraId="1062B9B5" w14:textId="071ED1BE" w:rsidR="00B665CE" w:rsidRPr="00323F8D" w:rsidRDefault="00B665CE" w:rsidP="00AA30BC">
            <w:pPr>
              <w:numPr>
                <w:ilvl w:val="0"/>
                <w:numId w:val="41"/>
              </w:numPr>
              <w:spacing w:after="120" w:line="276" w:lineRule="auto"/>
              <w:ind w:left="776"/>
              <w:jc w:val="both"/>
              <w:rPr>
                <w:rFonts w:asciiTheme="majorHAnsi" w:eastAsia="Batang" w:hAnsiTheme="majorHAnsi"/>
              </w:rPr>
            </w:pPr>
            <w:r w:rsidRPr="00323F8D">
              <w:rPr>
                <w:rFonts w:asciiTheme="majorHAnsi" w:eastAsia="Batang" w:hAnsiTheme="majorHAnsi"/>
              </w:rPr>
              <w:t>Преглед на системата за финансово управление и контрол и наръчника за вътрешни правила на общината и изготвяне на контролни процедури и контролни листове за проверка на изискванията за липса и/или условията за съвместимост на държавната помощ при планирането, съставянето и изпълнението на бюджета;</w:t>
            </w:r>
          </w:p>
          <w:p w14:paraId="367AFDD1" w14:textId="77777777" w:rsidR="00B665CE" w:rsidRPr="00323F8D" w:rsidRDefault="00B665CE" w:rsidP="00AA30BC">
            <w:pPr>
              <w:numPr>
                <w:ilvl w:val="0"/>
                <w:numId w:val="41"/>
              </w:numPr>
              <w:spacing w:after="120" w:line="276" w:lineRule="auto"/>
              <w:ind w:left="776"/>
              <w:jc w:val="both"/>
              <w:rPr>
                <w:rFonts w:asciiTheme="majorHAnsi" w:eastAsia="Batang" w:hAnsiTheme="majorHAnsi"/>
              </w:rPr>
            </w:pPr>
            <w:r w:rsidRPr="00323F8D">
              <w:rPr>
                <w:rFonts w:asciiTheme="majorHAnsi" w:eastAsia="Batang" w:hAnsiTheme="majorHAnsi"/>
              </w:rPr>
              <w:t xml:space="preserve">Организиране на финално обучение на минимум 10 служители от администрацията на Възложителя, относно прилагането на законодателството в областта на държавните помощи. </w:t>
            </w:r>
          </w:p>
          <w:p w14:paraId="5C4B1365" w14:textId="632CC83C" w:rsidR="00B665CE" w:rsidRPr="00323F8D" w:rsidRDefault="00B665CE" w:rsidP="00361C60">
            <w:pPr>
              <w:spacing w:after="120" w:line="276" w:lineRule="auto"/>
              <w:ind w:firstLine="709"/>
              <w:jc w:val="both"/>
              <w:rPr>
                <w:rFonts w:asciiTheme="majorHAnsi" w:eastAsia="Batang" w:hAnsiTheme="majorHAnsi"/>
              </w:rPr>
            </w:pPr>
            <w:r w:rsidRPr="00323F8D">
              <w:rPr>
                <w:rFonts w:asciiTheme="majorHAnsi" w:eastAsia="Batang" w:hAnsiTheme="majorHAnsi"/>
                <w:lang w:eastAsia="x-none"/>
              </w:rPr>
              <w:t>Изпълнителят</w:t>
            </w:r>
            <w:r w:rsidRPr="00323F8D">
              <w:rPr>
                <w:rFonts w:asciiTheme="majorHAnsi" w:eastAsia="Batang" w:hAnsiTheme="majorHAnsi"/>
              </w:rPr>
              <w:t xml:space="preserve"> на обществената поръчка трябва да извърши анализ на дейностите, предвидени за финансиране с общински бюджет, попадащи в приложното поле на чл. 21, ал. 2 от ЗПФ, на база на информация за условията на предоставяне на средствата, предоставена му от Възложителя чрез Приемо-предавателен протокол след провеждане на встъпителна среща за</w:t>
            </w:r>
            <w:r w:rsidR="00141551" w:rsidRPr="00323F8D">
              <w:rPr>
                <w:rFonts w:asciiTheme="majorHAnsi" w:eastAsia="Batang" w:hAnsiTheme="majorHAnsi"/>
              </w:rPr>
              <w:t xml:space="preserve"> стартиране на договора</w:t>
            </w:r>
            <w:r w:rsidRPr="00323F8D">
              <w:rPr>
                <w:rFonts w:asciiTheme="majorHAnsi" w:eastAsia="Batang" w:hAnsiTheme="majorHAnsi"/>
              </w:rPr>
              <w:t>. На база на анализа трябва да се представи мотивирано заключение за дейностите, при които предоставянето на средства не представлява държавна помощ. В случай, че липсата на държавна помощ или нейната съвместимост с общия пазар е обвързана с наличието на определени условия, те трябва да бъдат идентифицирани и формулирани като изисквания към акта за отпускане на средства.</w:t>
            </w:r>
          </w:p>
          <w:p w14:paraId="2EA0D394" w14:textId="480A8B66" w:rsidR="00B665CE" w:rsidRPr="00323F8D" w:rsidRDefault="00B665CE" w:rsidP="00AA30BC">
            <w:pPr>
              <w:spacing w:after="120" w:line="276" w:lineRule="auto"/>
              <w:ind w:firstLine="708"/>
              <w:jc w:val="both"/>
              <w:rPr>
                <w:rFonts w:asciiTheme="majorHAnsi" w:eastAsia="Batang" w:hAnsiTheme="majorHAnsi"/>
              </w:rPr>
            </w:pPr>
            <w:r w:rsidRPr="00323F8D">
              <w:rPr>
                <w:rFonts w:asciiTheme="majorHAnsi" w:eastAsia="Batang" w:hAnsiTheme="majorHAnsi"/>
              </w:rPr>
              <w:t>Изпълнителят трябва да извърши преглед на съществуващите процедури в СФУК /вътрешни правила/, както и на предоставените от Възложителя Наредби и Решения на Общински съвет – Русе и при необходимост – да разработи  контролни процедури, които да гарантират, че община Русе е въвела и поддържа адекватен и ефективен контрол за спазване на правилата за държавните помощи на всеки етап от разходването на публични средства. Предложените контролни процедури трябва да посочват отговорните лица, сроковете, източниците на информация, документите, които трябва да бъдат приложени, както и необходимия обем и вид проверки.</w:t>
            </w:r>
          </w:p>
          <w:p w14:paraId="65F7D937" w14:textId="4F3F419E" w:rsidR="00B665CE" w:rsidRPr="00323F8D" w:rsidRDefault="00B665CE" w:rsidP="00AA30BC">
            <w:pPr>
              <w:spacing w:after="120" w:line="276" w:lineRule="auto"/>
              <w:ind w:firstLine="708"/>
              <w:jc w:val="both"/>
              <w:rPr>
                <w:rFonts w:asciiTheme="majorHAnsi" w:eastAsia="Batang" w:hAnsiTheme="majorHAnsi"/>
              </w:rPr>
            </w:pPr>
            <w:r w:rsidRPr="00323F8D">
              <w:rPr>
                <w:rFonts w:asciiTheme="majorHAnsi" w:eastAsia="Batang" w:hAnsiTheme="majorHAnsi"/>
              </w:rPr>
              <w:t xml:space="preserve">Обучението трябва да съдържа теоретична и практическа част с </w:t>
            </w:r>
            <w:r w:rsidRPr="00323F8D">
              <w:rPr>
                <w:rFonts w:asciiTheme="majorHAnsi" w:eastAsia="Batang" w:hAnsiTheme="majorHAnsi"/>
              </w:rPr>
              <w:lastRenderedPageBreak/>
              <w:t xml:space="preserve">възможност за обсъждане на казуси. Преди провеждането на обучението Изпълнителят следва да представи примерна програма за одобрение от страна на Възложителя.  </w:t>
            </w:r>
          </w:p>
          <w:p w14:paraId="7BD3CB94" w14:textId="4F50DB38" w:rsidR="00B665CE" w:rsidRPr="00323F8D" w:rsidRDefault="00141551" w:rsidP="00361C60">
            <w:pPr>
              <w:spacing w:after="120" w:line="276" w:lineRule="auto"/>
              <w:ind w:left="720"/>
              <w:rPr>
                <w:rFonts w:asciiTheme="majorHAnsi" w:eastAsia="Batang" w:hAnsiTheme="majorHAnsi"/>
                <w:b/>
              </w:rPr>
            </w:pPr>
            <w:r w:rsidRPr="00323F8D">
              <w:rPr>
                <w:rFonts w:asciiTheme="majorHAnsi" w:eastAsia="Batang" w:hAnsiTheme="majorHAnsi"/>
                <w:b/>
              </w:rPr>
              <w:t>В</w:t>
            </w:r>
            <w:r w:rsidR="00B665CE" w:rsidRPr="00323F8D">
              <w:rPr>
                <w:rFonts w:asciiTheme="majorHAnsi" w:eastAsia="Batang" w:hAnsiTheme="majorHAnsi"/>
                <w:b/>
              </w:rPr>
              <w:t>). Отчитане и приемане на работата</w:t>
            </w:r>
          </w:p>
          <w:p w14:paraId="0735F165" w14:textId="77777777" w:rsidR="00B665CE" w:rsidRPr="00323F8D" w:rsidRDefault="00B665CE" w:rsidP="00361C60">
            <w:pPr>
              <w:spacing w:after="120" w:line="276" w:lineRule="auto"/>
              <w:ind w:firstLine="708"/>
              <w:jc w:val="both"/>
              <w:rPr>
                <w:rFonts w:asciiTheme="majorHAnsi" w:eastAsia="Batang" w:hAnsiTheme="majorHAnsi"/>
              </w:rPr>
            </w:pPr>
            <w:r w:rsidRPr="00323F8D">
              <w:rPr>
                <w:rFonts w:asciiTheme="majorHAnsi" w:eastAsia="Batang" w:hAnsiTheme="majorHAnsi"/>
              </w:rPr>
              <w:t>Продуктите, създадени в изпълнение на настоящия договор се предават с приемо-предавателен протокол. Възложителят има срок 10 дни за коментари и бележки по предадените проекти. Коригираните версии на докладите, след обсъждане и при необходимост, трябва да бъдат предадени от Изпълнителя в срок от 15 дни след получаване на коментарите, но в рамките на определения краен срок за приключване изпълнението на договора.</w:t>
            </w:r>
          </w:p>
          <w:p w14:paraId="3B7A6737" w14:textId="614F1760" w:rsidR="00B665CE" w:rsidRPr="00323F8D" w:rsidRDefault="00B665CE" w:rsidP="00361C60">
            <w:pPr>
              <w:spacing w:after="120" w:line="276" w:lineRule="auto"/>
              <w:ind w:firstLine="708"/>
              <w:jc w:val="both"/>
              <w:rPr>
                <w:rFonts w:asciiTheme="majorHAnsi" w:eastAsia="Batang" w:hAnsiTheme="majorHAnsi"/>
              </w:rPr>
            </w:pPr>
            <w:r w:rsidRPr="00323F8D">
              <w:rPr>
                <w:rFonts w:asciiTheme="majorHAnsi" w:eastAsia="Batang" w:hAnsiTheme="majorHAnsi"/>
              </w:rPr>
              <w:t>Одобреният и приет с приемо-предавателен протокол, подписан от Възложителя, доклад от анализа</w:t>
            </w:r>
            <w:r w:rsidR="0064534C" w:rsidRPr="00323F8D">
              <w:rPr>
                <w:rFonts w:asciiTheme="majorHAnsi" w:eastAsia="Batang" w:hAnsiTheme="majorHAnsi"/>
              </w:rPr>
              <w:t xml:space="preserve"> – Резултат 1</w:t>
            </w:r>
            <w:r w:rsidRPr="00323F8D">
              <w:rPr>
                <w:rFonts w:asciiTheme="majorHAnsi" w:eastAsia="Batang" w:hAnsiTheme="majorHAnsi"/>
              </w:rPr>
              <w:t xml:space="preserve"> е основание за </w:t>
            </w:r>
            <w:r w:rsidR="0064534C" w:rsidRPr="00323F8D">
              <w:rPr>
                <w:rFonts w:asciiTheme="majorHAnsi" w:eastAsia="Batang" w:hAnsiTheme="majorHAnsi"/>
              </w:rPr>
              <w:t>първо междинното плащане в размер на 40% от стойността на договора с избрания Изпълнител.</w:t>
            </w:r>
            <w:r w:rsidRPr="00323F8D">
              <w:rPr>
                <w:rFonts w:asciiTheme="majorHAnsi" w:eastAsia="Batang" w:hAnsiTheme="majorHAnsi"/>
              </w:rPr>
              <w:t xml:space="preserve"> </w:t>
            </w:r>
          </w:p>
          <w:p w14:paraId="7B127EBA" w14:textId="11BE669B" w:rsidR="00B665CE" w:rsidRPr="00323F8D" w:rsidRDefault="00B665CE" w:rsidP="00361C60">
            <w:pPr>
              <w:spacing w:after="120" w:line="276" w:lineRule="auto"/>
              <w:ind w:firstLine="708"/>
              <w:jc w:val="both"/>
              <w:rPr>
                <w:rFonts w:asciiTheme="majorHAnsi" w:eastAsia="Batang" w:hAnsiTheme="majorHAnsi"/>
              </w:rPr>
            </w:pPr>
            <w:r w:rsidRPr="00323F8D">
              <w:rPr>
                <w:rFonts w:asciiTheme="majorHAnsi" w:eastAsia="Batang" w:hAnsiTheme="majorHAnsi"/>
              </w:rPr>
              <w:t>Одобрените и приети с приемо-предавателен протокол, подписан от Възложителя, разработени предложения за текстове за включване в процедурния наръчник, вкл. образци на контролни листове</w:t>
            </w:r>
            <w:r w:rsidR="0064534C" w:rsidRPr="00323F8D">
              <w:rPr>
                <w:rFonts w:asciiTheme="majorHAnsi" w:eastAsia="Batang" w:hAnsiTheme="majorHAnsi"/>
              </w:rPr>
              <w:t xml:space="preserve"> – Резултат 2</w:t>
            </w:r>
            <w:r w:rsidRPr="00323F8D">
              <w:rPr>
                <w:rFonts w:asciiTheme="majorHAnsi" w:eastAsia="Batang" w:hAnsiTheme="majorHAnsi"/>
              </w:rPr>
              <w:t xml:space="preserve">, са основание за </w:t>
            </w:r>
            <w:r w:rsidR="0064534C" w:rsidRPr="00323F8D">
              <w:rPr>
                <w:rFonts w:asciiTheme="majorHAnsi" w:eastAsia="Batang" w:hAnsiTheme="majorHAnsi"/>
              </w:rPr>
              <w:t>второ междинното плащане в размер на 40% от стойността на договора с избрания Изпълнител</w:t>
            </w:r>
            <w:r w:rsidRPr="00323F8D">
              <w:rPr>
                <w:rFonts w:asciiTheme="majorHAnsi" w:eastAsia="Batang" w:hAnsiTheme="majorHAnsi"/>
              </w:rPr>
              <w:t>.</w:t>
            </w:r>
          </w:p>
          <w:p w14:paraId="5073072C" w14:textId="57AC7A55" w:rsidR="0064534C" w:rsidRPr="00323F8D" w:rsidRDefault="0064534C" w:rsidP="00361C60">
            <w:pPr>
              <w:spacing w:after="120" w:line="276" w:lineRule="auto"/>
              <w:ind w:firstLine="708"/>
              <w:jc w:val="both"/>
              <w:rPr>
                <w:rFonts w:asciiTheme="majorHAnsi" w:eastAsia="Batang" w:hAnsiTheme="majorHAnsi"/>
              </w:rPr>
            </w:pPr>
            <w:r w:rsidRPr="00323F8D">
              <w:rPr>
                <w:rFonts w:asciiTheme="majorHAnsi" w:eastAsia="Batang" w:hAnsiTheme="majorHAnsi"/>
              </w:rPr>
              <w:t xml:space="preserve">Окончателното плащане по договора – останалите проценти, след приспадане на стойността на извършените междинни плащания, се извършва </w:t>
            </w:r>
            <w:r w:rsidR="00A35298" w:rsidRPr="00323F8D">
              <w:rPr>
                <w:rFonts w:asciiTheme="majorHAnsi" w:eastAsia="Batang" w:hAnsiTheme="majorHAnsi"/>
              </w:rPr>
              <w:t xml:space="preserve">въз основа на проведено  </w:t>
            </w:r>
            <w:r w:rsidR="00A35298" w:rsidRPr="00323F8D">
              <w:rPr>
                <w:rFonts w:asciiTheme="majorHAnsi" w:hAnsiTheme="majorHAnsi"/>
              </w:rPr>
              <w:t>финално обучение на минимум 10 служители от Община Русе във връзка с прилагане на правилата в областта на държавните помощи при съставянето и изпълнението на общинския бюджет</w:t>
            </w:r>
            <w:r w:rsidR="00A35298" w:rsidRPr="00323F8D">
              <w:rPr>
                <w:rFonts w:asciiTheme="majorHAnsi" w:eastAsia="Batang" w:hAnsiTheme="majorHAnsi"/>
              </w:rPr>
              <w:t>, провеждането на което е прието с приемо-предавателен протокол, подписан от Възложителя.</w:t>
            </w:r>
          </w:p>
          <w:p w14:paraId="0F94AE65" w14:textId="77777777" w:rsidR="00B665CE" w:rsidRPr="00323F8D" w:rsidRDefault="00B665CE" w:rsidP="00361C60">
            <w:pPr>
              <w:spacing w:after="120" w:line="276" w:lineRule="auto"/>
              <w:ind w:firstLine="708"/>
              <w:jc w:val="both"/>
              <w:rPr>
                <w:rFonts w:asciiTheme="majorHAnsi" w:hAnsiTheme="majorHAnsi"/>
              </w:rPr>
            </w:pPr>
            <w:r w:rsidRPr="00323F8D">
              <w:rPr>
                <w:rFonts w:asciiTheme="majorHAnsi" w:hAnsiTheme="majorHAnsi"/>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w:t>
            </w:r>
          </w:p>
          <w:p w14:paraId="664F3480" w14:textId="754CFFB4" w:rsidR="00B665CE" w:rsidRPr="00323F8D" w:rsidRDefault="00B665CE" w:rsidP="00361C60">
            <w:pPr>
              <w:spacing w:after="120" w:line="276" w:lineRule="auto"/>
              <w:ind w:firstLine="708"/>
              <w:jc w:val="both"/>
              <w:rPr>
                <w:rFonts w:asciiTheme="majorHAnsi" w:hAnsiTheme="majorHAnsi"/>
              </w:rPr>
            </w:pPr>
            <w:r w:rsidRPr="00323F8D">
              <w:rPr>
                <w:rFonts w:asciiTheme="majorHAnsi" w:hAnsiTheme="majorHAnsi"/>
              </w:rPr>
              <w:t>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еквивалентно/и такива.</w:t>
            </w:r>
          </w:p>
          <w:p w14:paraId="144B5F2E" w14:textId="25FA8046" w:rsidR="005E678B" w:rsidRPr="00323F8D" w:rsidRDefault="00B665CE" w:rsidP="00361C60">
            <w:pPr>
              <w:spacing w:after="120" w:line="276" w:lineRule="auto"/>
              <w:ind w:firstLine="360"/>
              <w:jc w:val="both"/>
              <w:rPr>
                <w:rFonts w:asciiTheme="majorHAnsi" w:eastAsia="Batang" w:hAnsiTheme="majorHAnsi"/>
                <w:b/>
                <w:lang w:eastAsia="x-none"/>
              </w:rPr>
            </w:pPr>
            <w:r w:rsidRPr="00323F8D">
              <w:rPr>
                <w:rFonts w:asciiTheme="majorHAnsi" w:eastAsia="Batang" w:hAnsiTheme="majorHAnsi"/>
                <w:lang w:eastAsia="x-none"/>
              </w:rPr>
              <w:t>Съдържанието на Техническата спецификация се прилага като приложение към договора с определения изпълнител в поръчката и представлява неразделна част от него.</w:t>
            </w:r>
          </w:p>
        </w:tc>
      </w:tr>
    </w:tbl>
    <w:p w14:paraId="1D7BE78C" w14:textId="77777777" w:rsidR="00323F8D" w:rsidRPr="00323F8D" w:rsidRDefault="00323F8D">
      <w:pPr>
        <w:spacing w:after="120" w:line="276" w:lineRule="auto"/>
        <w:rPr>
          <w:rFonts w:asciiTheme="majorHAnsi" w:hAnsiTheme="majorHAnsi"/>
          <w:i/>
          <w:color w:val="000000"/>
        </w:rPr>
      </w:pPr>
    </w:p>
    <w:sectPr w:rsidR="00323F8D" w:rsidRPr="00323F8D" w:rsidSect="005C7449">
      <w:footerReference w:type="even" r:id="rId10"/>
      <w:footerReference w:type="default" r:id="rId11"/>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13F9B" w14:textId="77777777" w:rsidR="001D19AC" w:rsidRDefault="001D19AC" w:rsidP="002C412B">
      <w:r>
        <w:separator/>
      </w:r>
    </w:p>
  </w:endnote>
  <w:endnote w:type="continuationSeparator" w:id="0">
    <w:p w14:paraId="2373764A" w14:textId="77777777" w:rsidR="001D19AC" w:rsidRDefault="001D19AC"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d"/>
      </w:rPr>
      <w:id w:val="-389423137"/>
      <w:docPartObj>
        <w:docPartGallery w:val="Page Numbers (Bottom of Page)"/>
        <w:docPartUnique/>
      </w:docPartObj>
    </w:sdtPr>
    <w:sdtEndPr>
      <w:rPr>
        <w:rStyle w:val="affd"/>
      </w:rPr>
    </w:sdtEndPr>
    <w:sdtContent>
      <w:p w14:paraId="2B5EFFE3" w14:textId="5D1838E5" w:rsidR="00013D78" w:rsidRDefault="00013D78" w:rsidP="00891C70">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013D78" w:rsidRDefault="00013D78" w:rsidP="000E6A8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C5B39" w14:textId="250656D4" w:rsidR="00013D78" w:rsidRDefault="00013D78" w:rsidP="00891C70">
    <w:pPr>
      <w:pStyle w:val="ae"/>
      <w:framePr w:wrap="none" w:vAnchor="text" w:hAnchor="margin" w:xAlign="right" w:y="1"/>
      <w:rPr>
        <w:rStyle w:val="affd"/>
      </w:rPr>
    </w:pPr>
  </w:p>
  <w:p w14:paraId="71A8D0E8" w14:textId="478ECFCC" w:rsidR="00013D78" w:rsidRDefault="00013D78" w:rsidP="000E6A8F">
    <w:pPr>
      <w:pStyle w:val="ae"/>
      <w:snapToGrid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67FE" w14:textId="77777777" w:rsidR="001D19AC" w:rsidRDefault="001D19AC" w:rsidP="002C412B">
      <w:r>
        <w:separator/>
      </w:r>
    </w:p>
  </w:footnote>
  <w:footnote w:type="continuationSeparator" w:id="0">
    <w:p w14:paraId="72286FAD" w14:textId="77777777" w:rsidR="001D19AC" w:rsidRDefault="001D19AC" w:rsidP="002C4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8D"/>
    <w:multiLevelType w:val="multilevel"/>
    <w:tmpl w:val="CC0C5FE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66A46BC"/>
    <w:multiLevelType w:val="hybridMultilevel"/>
    <w:tmpl w:val="CB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B1672"/>
    <w:multiLevelType w:val="hybridMultilevel"/>
    <w:tmpl w:val="80F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112993"/>
    <w:multiLevelType w:val="hybridMultilevel"/>
    <w:tmpl w:val="5808A01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3D7440"/>
    <w:multiLevelType w:val="hybridMultilevel"/>
    <w:tmpl w:val="F6AE23D6"/>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0179A"/>
    <w:multiLevelType w:val="hybridMultilevel"/>
    <w:tmpl w:val="4FB2CF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0CF375B"/>
    <w:multiLevelType w:val="hybridMultilevel"/>
    <w:tmpl w:val="CC8C91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17">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B242641"/>
    <w:multiLevelType w:val="hybridMultilevel"/>
    <w:tmpl w:val="69E61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3058D3"/>
    <w:multiLevelType w:val="hybridMultilevel"/>
    <w:tmpl w:val="A538EDD4"/>
    <w:lvl w:ilvl="0" w:tplc="69AED8B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CC21627"/>
    <w:multiLevelType w:val="multilevel"/>
    <w:tmpl w:val="0CF470D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russianLower"/>
      <w:lvlText w:val="(%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2">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56006"/>
    <w:multiLevelType w:val="hybridMultilevel"/>
    <w:tmpl w:val="1CE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F60D3"/>
    <w:multiLevelType w:val="hybridMultilevel"/>
    <w:tmpl w:val="12D243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91D22B8"/>
    <w:multiLevelType w:val="hybridMultilevel"/>
    <w:tmpl w:val="6F1E5EE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B0127BE"/>
    <w:multiLevelType w:val="hybridMultilevel"/>
    <w:tmpl w:val="4E940E9E"/>
    <w:lvl w:ilvl="0" w:tplc="0C7896E4">
      <w:start w:val="110"/>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8">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9">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3B797A"/>
    <w:multiLevelType w:val="hybridMultilevel"/>
    <w:tmpl w:val="133C2124"/>
    <w:lvl w:ilvl="0" w:tplc="040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6A5143"/>
    <w:multiLevelType w:val="multilevel"/>
    <w:tmpl w:val="363ACCE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3">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66388D"/>
    <w:multiLevelType w:val="hybridMultilevel"/>
    <w:tmpl w:val="7136B4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F6171E"/>
    <w:multiLevelType w:val="hybridMultilevel"/>
    <w:tmpl w:val="1AC69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E9364E"/>
    <w:multiLevelType w:val="hybridMultilevel"/>
    <w:tmpl w:val="F1DAC2E8"/>
    <w:lvl w:ilvl="0" w:tplc="CB981C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43">
    <w:nsid w:val="77461C75"/>
    <w:multiLevelType w:val="hybridMultilevel"/>
    <w:tmpl w:val="C40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E3B7B"/>
    <w:multiLevelType w:val="hybridMultilevel"/>
    <w:tmpl w:val="D4D23164"/>
    <w:lvl w:ilvl="0" w:tplc="9F7CCE6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5"/>
  </w:num>
  <w:num w:numId="4">
    <w:abstractNumId w:val="10"/>
  </w:num>
  <w:num w:numId="5">
    <w:abstractNumId w:val="40"/>
  </w:num>
  <w:num w:numId="6">
    <w:abstractNumId w:val="4"/>
  </w:num>
  <w:num w:numId="7">
    <w:abstractNumId w:val="22"/>
  </w:num>
  <w:num w:numId="8">
    <w:abstractNumId w:val="42"/>
  </w:num>
  <w:num w:numId="9">
    <w:abstractNumId w:val="27"/>
  </w:num>
  <w:num w:numId="10">
    <w:abstractNumId w:val="28"/>
  </w:num>
  <w:num w:numId="11">
    <w:abstractNumId w:val="33"/>
  </w:num>
  <w:num w:numId="12">
    <w:abstractNumId w:val="1"/>
  </w:num>
  <w:num w:numId="13">
    <w:abstractNumId w:val="29"/>
  </w:num>
  <w:num w:numId="14">
    <w:abstractNumId w:val="6"/>
  </w:num>
  <w:num w:numId="15">
    <w:abstractNumId w:val="3"/>
  </w:num>
  <w:num w:numId="16">
    <w:abstractNumId w:val="38"/>
  </w:num>
  <w:num w:numId="17">
    <w:abstractNumId w:val="16"/>
  </w:num>
  <w:num w:numId="18">
    <w:abstractNumId w:val="34"/>
  </w:num>
  <w:num w:numId="19">
    <w:abstractNumId w:val="37"/>
  </w:num>
  <w:num w:numId="20">
    <w:abstractNumId w:val="12"/>
  </w:num>
  <w:num w:numId="21">
    <w:abstractNumId w:val="0"/>
  </w:num>
  <w:num w:numId="22">
    <w:abstractNumId w:val="31"/>
  </w:num>
  <w:num w:numId="23">
    <w:abstractNumId w:val="20"/>
  </w:num>
  <w:num w:numId="24">
    <w:abstractNumId w:val="36"/>
  </w:num>
  <w:num w:numId="25">
    <w:abstractNumId w:val="17"/>
  </w:num>
  <w:num w:numId="26">
    <w:abstractNumId w:val="32"/>
  </w:num>
  <w:num w:numId="27">
    <w:abstractNumId w:val="7"/>
  </w:num>
  <w:num w:numId="28">
    <w:abstractNumId w:val="26"/>
  </w:num>
  <w:num w:numId="29">
    <w:abstractNumId w:val="14"/>
  </w:num>
  <w:num w:numId="30">
    <w:abstractNumId w:val="23"/>
  </w:num>
  <w:num w:numId="31">
    <w:abstractNumId w:val="8"/>
  </w:num>
  <w:num w:numId="32">
    <w:abstractNumId w:val="24"/>
  </w:num>
  <w:num w:numId="33">
    <w:abstractNumId w:val="43"/>
  </w:num>
  <w:num w:numId="34">
    <w:abstractNumId w:val="13"/>
  </w:num>
  <w:num w:numId="35">
    <w:abstractNumId w:val="18"/>
  </w:num>
  <w:num w:numId="36">
    <w:abstractNumId w:val="2"/>
  </w:num>
  <w:num w:numId="37">
    <w:abstractNumId w:val="19"/>
  </w:num>
  <w:num w:numId="38">
    <w:abstractNumId w:val="44"/>
  </w:num>
  <w:num w:numId="39">
    <w:abstractNumId w:val="30"/>
  </w:num>
  <w:num w:numId="40">
    <w:abstractNumId w:val="11"/>
  </w:num>
  <w:num w:numId="41">
    <w:abstractNumId w:val="25"/>
  </w:num>
  <w:num w:numId="42">
    <w:abstractNumId w:val="41"/>
  </w:num>
  <w:num w:numId="43">
    <w:abstractNumId w:val="39"/>
  </w:num>
  <w:num w:numId="44">
    <w:abstractNumId w:val="15"/>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7078"/>
    <w:rsid w:val="00007D72"/>
    <w:rsid w:val="00010C50"/>
    <w:rsid w:val="00010D33"/>
    <w:rsid w:val="000134D4"/>
    <w:rsid w:val="00013D78"/>
    <w:rsid w:val="0001797E"/>
    <w:rsid w:val="0002006E"/>
    <w:rsid w:val="0002136E"/>
    <w:rsid w:val="00023975"/>
    <w:rsid w:val="00023CF8"/>
    <w:rsid w:val="000247D3"/>
    <w:rsid w:val="00025FF1"/>
    <w:rsid w:val="00030708"/>
    <w:rsid w:val="00030F58"/>
    <w:rsid w:val="00032E8A"/>
    <w:rsid w:val="0003518E"/>
    <w:rsid w:val="000406AC"/>
    <w:rsid w:val="000410EA"/>
    <w:rsid w:val="00044E48"/>
    <w:rsid w:val="00045B29"/>
    <w:rsid w:val="0005103B"/>
    <w:rsid w:val="00051D14"/>
    <w:rsid w:val="0005370A"/>
    <w:rsid w:val="00054700"/>
    <w:rsid w:val="00055C8E"/>
    <w:rsid w:val="00055C9C"/>
    <w:rsid w:val="000606A5"/>
    <w:rsid w:val="0006072E"/>
    <w:rsid w:val="000607DF"/>
    <w:rsid w:val="00060F0C"/>
    <w:rsid w:val="000615D7"/>
    <w:rsid w:val="00061DA5"/>
    <w:rsid w:val="00062BCC"/>
    <w:rsid w:val="000634D4"/>
    <w:rsid w:val="00063D2F"/>
    <w:rsid w:val="00064A50"/>
    <w:rsid w:val="00065FF2"/>
    <w:rsid w:val="0007204B"/>
    <w:rsid w:val="00072BFE"/>
    <w:rsid w:val="00073505"/>
    <w:rsid w:val="00073FBF"/>
    <w:rsid w:val="00074B18"/>
    <w:rsid w:val="0007507D"/>
    <w:rsid w:val="0007579C"/>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0868"/>
    <w:rsid w:val="000E5010"/>
    <w:rsid w:val="000E6A8F"/>
    <w:rsid w:val="000F00FE"/>
    <w:rsid w:val="000F0236"/>
    <w:rsid w:val="000F0E86"/>
    <w:rsid w:val="000F2B4B"/>
    <w:rsid w:val="000F3C77"/>
    <w:rsid w:val="000F3E19"/>
    <w:rsid w:val="000F43D3"/>
    <w:rsid w:val="000F4947"/>
    <w:rsid w:val="000F5B69"/>
    <w:rsid w:val="000F6727"/>
    <w:rsid w:val="00100190"/>
    <w:rsid w:val="001048C1"/>
    <w:rsid w:val="00110FAA"/>
    <w:rsid w:val="001117A2"/>
    <w:rsid w:val="00111EBB"/>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DB7"/>
    <w:rsid w:val="00141551"/>
    <w:rsid w:val="0014458B"/>
    <w:rsid w:val="00146E97"/>
    <w:rsid w:val="0014770E"/>
    <w:rsid w:val="00151432"/>
    <w:rsid w:val="001541CE"/>
    <w:rsid w:val="00154502"/>
    <w:rsid w:val="0015519D"/>
    <w:rsid w:val="001555B9"/>
    <w:rsid w:val="001555F9"/>
    <w:rsid w:val="00162ABE"/>
    <w:rsid w:val="00163443"/>
    <w:rsid w:val="001659CD"/>
    <w:rsid w:val="00167489"/>
    <w:rsid w:val="001722E7"/>
    <w:rsid w:val="00176A40"/>
    <w:rsid w:val="0018137F"/>
    <w:rsid w:val="00181407"/>
    <w:rsid w:val="00182B14"/>
    <w:rsid w:val="00184BA2"/>
    <w:rsid w:val="00184DDA"/>
    <w:rsid w:val="00185143"/>
    <w:rsid w:val="00185818"/>
    <w:rsid w:val="00185E86"/>
    <w:rsid w:val="001866F6"/>
    <w:rsid w:val="0019090D"/>
    <w:rsid w:val="001964BB"/>
    <w:rsid w:val="00196F21"/>
    <w:rsid w:val="001A0A9E"/>
    <w:rsid w:val="001A2DE8"/>
    <w:rsid w:val="001A314A"/>
    <w:rsid w:val="001A41AC"/>
    <w:rsid w:val="001B1028"/>
    <w:rsid w:val="001B4F9E"/>
    <w:rsid w:val="001B5475"/>
    <w:rsid w:val="001B6D35"/>
    <w:rsid w:val="001C115B"/>
    <w:rsid w:val="001C34B4"/>
    <w:rsid w:val="001C39DD"/>
    <w:rsid w:val="001C55E8"/>
    <w:rsid w:val="001D026C"/>
    <w:rsid w:val="001D0D80"/>
    <w:rsid w:val="001D19AC"/>
    <w:rsid w:val="001D1A57"/>
    <w:rsid w:val="001D3B4B"/>
    <w:rsid w:val="001D3EFE"/>
    <w:rsid w:val="001D4AF3"/>
    <w:rsid w:val="001E1BB8"/>
    <w:rsid w:val="001E24A2"/>
    <w:rsid w:val="001E28E0"/>
    <w:rsid w:val="001E31B0"/>
    <w:rsid w:val="001E35C9"/>
    <w:rsid w:val="001E36B8"/>
    <w:rsid w:val="001E4729"/>
    <w:rsid w:val="001E53E7"/>
    <w:rsid w:val="001E65BE"/>
    <w:rsid w:val="001E6F56"/>
    <w:rsid w:val="001E7F74"/>
    <w:rsid w:val="001F12F9"/>
    <w:rsid w:val="001F5554"/>
    <w:rsid w:val="001F5A4C"/>
    <w:rsid w:val="001F5E25"/>
    <w:rsid w:val="001F6AB4"/>
    <w:rsid w:val="001F7260"/>
    <w:rsid w:val="001F74F5"/>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079"/>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919BD"/>
    <w:rsid w:val="002928E0"/>
    <w:rsid w:val="002937F1"/>
    <w:rsid w:val="00295B1A"/>
    <w:rsid w:val="00295EAA"/>
    <w:rsid w:val="0029713C"/>
    <w:rsid w:val="00297209"/>
    <w:rsid w:val="00297445"/>
    <w:rsid w:val="002A1D34"/>
    <w:rsid w:val="002A25E2"/>
    <w:rsid w:val="002A3604"/>
    <w:rsid w:val="002A396D"/>
    <w:rsid w:val="002A3B62"/>
    <w:rsid w:val="002A433F"/>
    <w:rsid w:val="002A522D"/>
    <w:rsid w:val="002A5B8A"/>
    <w:rsid w:val="002A600C"/>
    <w:rsid w:val="002A6573"/>
    <w:rsid w:val="002B0C88"/>
    <w:rsid w:val="002B3495"/>
    <w:rsid w:val="002B36B8"/>
    <w:rsid w:val="002B3C3E"/>
    <w:rsid w:val="002B456B"/>
    <w:rsid w:val="002B4B33"/>
    <w:rsid w:val="002B4BFC"/>
    <w:rsid w:val="002B4CE5"/>
    <w:rsid w:val="002B4ED3"/>
    <w:rsid w:val="002B6FA4"/>
    <w:rsid w:val="002C1275"/>
    <w:rsid w:val="002C2A0C"/>
    <w:rsid w:val="002C412B"/>
    <w:rsid w:val="002C602A"/>
    <w:rsid w:val="002C6EA1"/>
    <w:rsid w:val="002C7554"/>
    <w:rsid w:val="002D28C9"/>
    <w:rsid w:val="002D36B4"/>
    <w:rsid w:val="002D3719"/>
    <w:rsid w:val="002D3859"/>
    <w:rsid w:val="002D523F"/>
    <w:rsid w:val="002D5D5A"/>
    <w:rsid w:val="002D686D"/>
    <w:rsid w:val="002D6EC1"/>
    <w:rsid w:val="002D73CF"/>
    <w:rsid w:val="002D7F1B"/>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132"/>
    <w:rsid w:val="00321B79"/>
    <w:rsid w:val="00323F8D"/>
    <w:rsid w:val="00325310"/>
    <w:rsid w:val="003279A1"/>
    <w:rsid w:val="00330DD5"/>
    <w:rsid w:val="00331390"/>
    <w:rsid w:val="00332762"/>
    <w:rsid w:val="003365DF"/>
    <w:rsid w:val="00337556"/>
    <w:rsid w:val="00340314"/>
    <w:rsid w:val="00340909"/>
    <w:rsid w:val="003424DB"/>
    <w:rsid w:val="00342876"/>
    <w:rsid w:val="0034377C"/>
    <w:rsid w:val="0034431C"/>
    <w:rsid w:val="00345073"/>
    <w:rsid w:val="00345DCB"/>
    <w:rsid w:val="00345FB7"/>
    <w:rsid w:val="003510E0"/>
    <w:rsid w:val="00351589"/>
    <w:rsid w:val="00351735"/>
    <w:rsid w:val="00352B3A"/>
    <w:rsid w:val="003532CA"/>
    <w:rsid w:val="00353711"/>
    <w:rsid w:val="00354E4B"/>
    <w:rsid w:val="0036052E"/>
    <w:rsid w:val="0036086F"/>
    <w:rsid w:val="0036191C"/>
    <w:rsid w:val="00361C60"/>
    <w:rsid w:val="00363C5A"/>
    <w:rsid w:val="00365526"/>
    <w:rsid w:val="00365BB4"/>
    <w:rsid w:val="00365E55"/>
    <w:rsid w:val="00366169"/>
    <w:rsid w:val="00367ADA"/>
    <w:rsid w:val="0037097E"/>
    <w:rsid w:val="003709AB"/>
    <w:rsid w:val="00370F2E"/>
    <w:rsid w:val="003720A8"/>
    <w:rsid w:val="003725BE"/>
    <w:rsid w:val="00373691"/>
    <w:rsid w:val="00373752"/>
    <w:rsid w:val="00374208"/>
    <w:rsid w:val="0037534B"/>
    <w:rsid w:val="00375E55"/>
    <w:rsid w:val="003767F2"/>
    <w:rsid w:val="00377A2B"/>
    <w:rsid w:val="00383614"/>
    <w:rsid w:val="00385310"/>
    <w:rsid w:val="0039234B"/>
    <w:rsid w:val="003954DD"/>
    <w:rsid w:val="003968C1"/>
    <w:rsid w:val="00397514"/>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2BD4"/>
    <w:rsid w:val="00414416"/>
    <w:rsid w:val="004149A4"/>
    <w:rsid w:val="0041560C"/>
    <w:rsid w:val="004166D5"/>
    <w:rsid w:val="00416E64"/>
    <w:rsid w:val="00423968"/>
    <w:rsid w:val="00425648"/>
    <w:rsid w:val="00426C8C"/>
    <w:rsid w:val="00426DD6"/>
    <w:rsid w:val="00432A23"/>
    <w:rsid w:val="004342C3"/>
    <w:rsid w:val="004351A6"/>
    <w:rsid w:val="004357D4"/>
    <w:rsid w:val="00436A73"/>
    <w:rsid w:val="004374C4"/>
    <w:rsid w:val="00440597"/>
    <w:rsid w:val="00441B24"/>
    <w:rsid w:val="004428D9"/>
    <w:rsid w:val="004429DD"/>
    <w:rsid w:val="00444220"/>
    <w:rsid w:val="00444910"/>
    <w:rsid w:val="00445F9A"/>
    <w:rsid w:val="00450311"/>
    <w:rsid w:val="00452189"/>
    <w:rsid w:val="0045267C"/>
    <w:rsid w:val="00453788"/>
    <w:rsid w:val="00453C9E"/>
    <w:rsid w:val="00455E3A"/>
    <w:rsid w:val="004565E9"/>
    <w:rsid w:val="004571B3"/>
    <w:rsid w:val="0046063C"/>
    <w:rsid w:val="00462227"/>
    <w:rsid w:val="00466A54"/>
    <w:rsid w:val="00470873"/>
    <w:rsid w:val="004734E6"/>
    <w:rsid w:val="004740C8"/>
    <w:rsid w:val="0048016A"/>
    <w:rsid w:val="00480703"/>
    <w:rsid w:val="00482FC3"/>
    <w:rsid w:val="00483D5E"/>
    <w:rsid w:val="0048457D"/>
    <w:rsid w:val="00484B57"/>
    <w:rsid w:val="00485CB1"/>
    <w:rsid w:val="0048603D"/>
    <w:rsid w:val="004863D3"/>
    <w:rsid w:val="00486D52"/>
    <w:rsid w:val="0048756E"/>
    <w:rsid w:val="00490E49"/>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2771"/>
    <w:rsid w:val="004B5B86"/>
    <w:rsid w:val="004B67FD"/>
    <w:rsid w:val="004B6F67"/>
    <w:rsid w:val="004C2B8A"/>
    <w:rsid w:val="004C4443"/>
    <w:rsid w:val="004D2C36"/>
    <w:rsid w:val="004D3DD1"/>
    <w:rsid w:val="004D4CC9"/>
    <w:rsid w:val="004D6EF0"/>
    <w:rsid w:val="004D7B38"/>
    <w:rsid w:val="004E26A6"/>
    <w:rsid w:val="004E2C31"/>
    <w:rsid w:val="004E4009"/>
    <w:rsid w:val="004E5E8D"/>
    <w:rsid w:val="004E661E"/>
    <w:rsid w:val="004F09E3"/>
    <w:rsid w:val="004F0B41"/>
    <w:rsid w:val="004F1C6F"/>
    <w:rsid w:val="004F24ED"/>
    <w:rsid w:val="004F3DCE"/>
    <w:rsid w:val="004F436A"/>
    <w:rsid w:val="004F78A6"/>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2B"/>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77A"/>
    <w:rsid w:val="00592A64"/>
    <w:rsid w:val="00595930"/>
    <w:rsid w:val="00595AF6"/>
    <w:rsid w:val="00597DF2"/>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28FA"/>
    <w:rsid w:val="005C7022"/>
    <w:rsid w:val="005C734A"/>
    <w:rsid w:val="005C7449"/>
    <w:rsid w:val="005C754E"/>
    <w:rsid w:val="005D03B1"/>
    <w:rsid w:val="005D0D77"/>
    <w:rsid w:val="005D397A"/>
    <w:rsid w:val="005D39BC"/>
    <w:rsid w:val="005D642A"/>
    <w:rsid w:val="005E1BB7"/>
    <w:rsid w:val="005E1EAA"/>
    <w:rsid w:val="005E416D"/>
    <w:rsid w:val="005E4754"/>
    <w:rsid w:val="005E4D09"/>
    <w:rsid w:val="005E5325"/>
    <w:rsid w:val="005E599A"/>
    <w:rsid w:val="005E678B"/>
    <w:rsid w:val="005F3C58"/>
    <w:rsid w:val="005F4ABD"/>
    <w:rsid w:val="005F6AC9"/>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50EF"/>
    <w:rsid w:val="0063073B"/>
    <w:rsid w:val="00632B0A"/>
    <w:rsid w:val="00633230"/>
    <w:rsid w:val="006352AE"/>
    <w:rsid w:val="00636A47"/>
    <w:rsid w:val="00636BA5"/>
    <w:rsid w:val="00636ECA"/>
    <w:rsid w:val="00637872"/>
    <w:rsid w:val="00643C2F"/>
    <w:rsid w:val="00643EE3"/>
    <w:rsid w:val="00644FC0"/>
    <w:rsid w:val="00645199"/>
    <w:rsid w:val="006452E5"/>
    <w:rsid w:val="0064534C"/>
    <w:rsid w:val="006467C4"/>
    <w:rsid w:val="0064711E"/>
    <w:rsid w:val="006474DB"/>
    <w:rsid w:val="00647ABE"/>
    <w:rsid w:val="0065027D"/>
    <w:rsid w:val="006520E0"/>
    <w:rsid w:val="00652C6C"/>
    <w:rsid w:val="00654D03"/>
    <w:rsid w:val="00654E18"/>
    <w:rsid w:val="00656127"/>
    <w:rsid w:val="0065716B"/>
    <w:rsid w:val="00657E15"/>
    <w:rsid w:val="0066003D"/>
    <w:rsid w:val="0066095A"/>
    <w:rsid w:val="00660E0E"/>
    <w:rsid w:val="00662161"/>
    <w:rsid w:val="006621EA"/>
    <w:rsid w:val="00663892"/>
    <w:rsid w:val="006644FA"/>
    <w:rsid w:val="00664CF5"/>
    <w:rsid w:val="00667905"/>
    <w:rsid w:val="0067214C"/>
    <w:rsid w:val="00672B92"/>
    <w:rsid w:val="00675478"/>
    <w:rsid w:val="0067567B"/>
    <w:rsid w:val="00675EE2"/>
    <w:rsid w:val="00677106"/>
    <w:rsid w:val="00677D80"/>
    <w:rsid w:val="00681328"/>
    <w:rsid w:val="00682A3A"/>
    <w:rsid w:val="00685362"/>
    <w:rsid w:val="00686CD5"/>
    <w:rsid w:val="006870E4"/>
    <w:rsid w:val="00690A30"/>
    <w:rsid w:val="00690C6E"/>
    <w:rsid w:val="00691775"/>
    <w:rsid w:val="00691B53"/>
    <w:rsid w:val="00691D1D"/>
    <w:rsid w:val="00691DF5"/>
    <w:rsid w:val="0069275A"/>
    <w:rsid w:val="006937D2"/>
    <w:rsid w:val="00694BD8"/>
    <w:rsid w:val="00695190"/>
    <w:rsid w:val="00696F7B"/>
    <w:rsid w:val="006A0580"/>
    <w:rsid w:val="006A0676"/>
    <w:rsid w:val="006A078D"/>
    <w:rsid w:val="006A2F01"/>
    <w:rsid w:val="006A3F25"/>
    <w:rsid w:val="006A58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C6ABC"/>
    <w:rsid w:val="006D1541"/>
    <w:rsid w:val="006D236E"/>
    <w:rsid w:val="006D2521"/>
    <w:rsid w:val="006D2867"/>
    <w:rsid w:val="006D2E20"/>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3F23"/>
    <w:rsid w:val="007041A6"/>
    <w:rsid w:val="00704269"/>
    <w:rsid w:val="00704A81"/>
    <w:rsid w:val="007064EC"/>
    <w:rsid w:val="0070736E"/>
    <w:rsid w:val="0071080C"/>
    <w:rsid w:val="00711EBA"/>
    <w:rsid w:val="00712F24"/>
    <w:rsid w:val="00713726"/>
    <w:rsid w:val="00713C27"/>
    <w:rsid w:val="0071455F"/>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67BB"/>
    <w:rsid w:val="00746882"/>
    <w:rsid w:val="00747E91"/>
    <w:rsid w:val="00753696"/>
    <w:rsid w:val="0075571D"/>
    <w:rsid w:val="00756A37"/>
    <w:rsid w:val="00760E46"/>
    <w:rsid w:val="0076377E"/>
    <w:rsid w:val="00763DE7"/>
    <w:rsid w:val="00763F39"/>
    <w:rsid w:val="00764272"/>
    <w:rsid w:val="00764DB8"/>
    <w:rsid w:val="0076692C"/>
    <w:rsid w:val="007674A2"/>
    <w:rsid w:val="00767633"/>
    <w:rsid w:val="00772851"/>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B76C4"/>
    <w:rsid w:val="007C0BBE"/>
    <w:rsid w:val="007C48B8"/>
    <w:rsid w:val="007C61EE"/>
    <w:rsid w:val="007C6814"/>
    <w:rsid w:val="007C6EF1"/>
    <w:rsid w:val="007D2B83"/>
    <w:rsid w:val="007D3AB6"/>
    <w:rsid w:val="007D4A56"/>
    <w:rsid w:val="007D64FB"/>
    <w:rsid w:val="007D7748"/>
    <w:rsid w:val="007E006A"/>
    <w:rsid w:val="007E0F56"/>
    <w:rsid w:val="007E18D7"/>
    <w:rsid w:val="007E1AEB"/>
    <w:rsid w:val="007E311A"/>
    <w:rsid w:val="007E4D57"/>
    <w:rsid w:val="007E54B4"/>
    <w:rsid w:val="007E6B5A"/>
    <w:rsid w:val="007E6BD9"/>
    <w:rsid w:val="007E6F8F"/>
    <w:rsid w:val="007E75E6"/>
    <w:rsid w:val="007E7C86"/>
    <w:rsid w:val="007F1E41"/>
    <w:rsid w:val="007F294C"/>
    <w:rsid w:val="007F64AF"/>
    <w:rsid w:val="007F6978"/>
    <w:rsid w:val="00800381"/>
    <w:rsid w:val="00800584"/>
    <w:rsid w:val="00801AB6"/>
    <w:rsid w:val="00803712"/>
    <w:rsid w:val="008044BE"/>
    <w:rsid w:val="00805EC9"/>
    <w:rsid w:val="00806A01"/>
    <w:rsid w:val="00806AAF"/>
    <w:rsid w:val="00806E1B"/>
    <w:rsid w:val="00812CBF"/>
    <w:rsid w:val="008135F1"/>
    <w:rsid w:val="00815F90"/>
    <w:rsid w:val="008215EC"/>
    <w:rsid w:val="00822624"/>
    <w:rsid w:val="0082324E"/>
    <w:rsid w:val="00825303"/>
    <w:rsid w:val="00825E05"/>
    <w:rsid w:val="0082613B"/>
    <w:rsid w:val="00826525"/>
    <w:rsid w:val="00826991"/>
    <w:rsid w:val="00827312"/>
    <w:rsid w:val="00832704"/>
    <w:rsid w:val="0083451D"/>
    <w:rsid w:val="00834763"/>
    <w:rsid w:val="00834F15"/>
    <w:rsid w:val="008370A5"/>
    <w:rsid w:val="008400EA"/>
    <w:rsid w:val="00840136"/>
    <w:rsid w:val="008403FA"/>
    <w:rsid w:val="00842BBE"/>
    <w:rsid w:val="008442D6"/>
    <w:rsid w:val="00846668"/>
    <w:rsid w:val="00847FE3"/>
    <w:rsid w:val="00850A87"/>
    <w:rsid w:val="008552DF"/>
    <w:rsid w:val="00855527"/>
    <w:rsid w:val="00857B29"/>
    <w:rsid w:val="00862279"/>
    <w:rsid w:val="00863AA9"/>
    <w:rsid w:val="00863E31"/>
    <w:rsid w:val="00864098"/>
    <w:rsid w:val="00864E2C"/>
    <w:rsid w:val="008651AE"/>
    <w:rsid w:val="00865615"/>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35FC"/>
    <w:rsid w:val="008C4350"/>
    <w:rsid w:val="008C4DA8"/>
    <w:rsid w:val="008C5508"/>
    <w:rsid w:val="008C6483"/>
    <w:rsid w:val="008C6B60"/>
    <w:rsid w:val="008C7BF5"/>
    <w:rsid w:val="008C7C14"/>
    <w:rsid w:val="008C7E6E"/>
    <w:rsid w:val="008D00C6"/>
    <w:rsid w:val="008D0A04"/>
    <w:rsid w:val="008D0A95"/>
    <w:rsid w:val="008E122F"/>
    <w:rsid w:val="008E13F3"/>
    <w:rsid w:val="008E1EF7"/>
    <w:rsid w:val="008E2B8D"/>
    <w:rsid w:val="008E2CDA"/>
    <w:rsid w:val="008E4AD1"/>
    <w:rsid w:val="008E705B"/>
    <w:rsid w:val="008F1013"/>
    <w:rsid w:val="008F1A3D"/>
    <w:rsid w:val="008F4F1C"/>
    <w:rsid w:val="008F5040"/>
    <w:rsid w:val="008F64A5"/>
    <w:rsid w:val="008F7350"/>
    <w:rsid w:val="008F73E3"/>
    <w:rsid w:val="009006B0"/>
    <w:rsid w:val="00900E6A"/>
    <w:rsid w:val="009011B5"/>
    <w:rsid w:val="00903906"/>
    <w:rsid w:val="00904D0C"/>
    <w:rsid w:val="00905C68"/>
    <w:rsid w:val="00906A0F"/>
    <w:rsid w:val="009074EB"/>
    <w:rsid w:val="00907C00"/>
    <w:rsid w:val="009127DE"/>
    <w:rsid w:val="00912BB0"/>
    <w:rsid w:val="00917B84"/>
    <w:rsid w:val="00920779"/>
    <w:rsid w:val="00920FC9"/>
    <w:rsid w:val="0092196F"/>
    <w:rsid w:val="00923F5F"/>
    <w:rsid w:val="00926A42"/>
    <w:rsid w:val="00930F4D"/>
    <w:rsid w:val="00931443"/>
    <w:rsid w:val="009323B5"/>
    <w:rsid w:val="0093249B"/>
    <w:rsid w:val="00933450"/>
    <w:rsid w:val="00933FA6"/>
    <w:rsid w:val="0093408B"/>
    <w:rsid w:val="009341C0"/>
    <w:rsid w:val="009345E8"/>
    <w:rsid w:val="00937486"/>
    <w:rsid w:val="009404C0"/>
    <w:rsid w:val="009406E8"/>
    <w:rsid w:val="00940D7B"/>
    <w:rsid w:val="00941F31"/>
    <w:rsid w:val="00942039"/>
    <w:rsid w:val="00944885"/>
    <w:rsid w:val="00945AA1"/>
    <w:rsid w:val="00945C09"/>
    <w:rsid w:val="00952CBA"/>
    <w:rsid w:val="00954B74"/>
    <w:rsid w:val="00955844"/>
    <w:rsid w:val="00955DC8"/>
    <w:rsid w:val="00957031"/>
    <w:rsid w:val="00957FC1"/>
    <w:rsid w:val="00960B9E"/>
    <w:rsid w:val="00961026"/>
    <w:rsid w:val="009623F1"/>
    <w:rsid w:val="0096456A"/>
    <w:rsid w:val="00965DDB"/>
    <w:rsid w:val="00971B52"/>
    <w:rsid w:val="009725A7"/>
    <w:rsid w:val="00973F3D"/>
    <w:rsid w:val="00973F49"/>
    <w:rsid w:val="00976BE3"/>
    <w:rsid w:val="00976C31"/>
    <w:rsid w:val="00976C4E"/>
    <w:rsid w:val="00976E55"/>
    <w:rsid w:val="00977767"/>
    <w:rsid w:val="0098101F"/>
    <w:rsid w:val="009867C9"/>
    <w:rsid w:val="00986F56"/>
    <w:rsid w:val="00987BCA"/>
    <w:rsid w:val="00990BF8"/>
    <w:rsid w:val="00991D98"/>
    <w:rsid w:val="0099709A"/>
    <w:rsid w:val="00997DE1"/>
    <w:rsid w:val="009A1496"/>
    <w:rsid w:val="009A40D7"/>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D53DF"/>
    <w:rsid w:val="009D7F63"/>
    <w:rsid w:val="009E1548"/>
    <w:rsid w:val="009E1FD9"/>
    <w:rsid w:val="009E3C61"/>
    <w:rsid w:val="009E422D"/>
    <w:rsid w:val="009E564D"/>
    <w:rsid w:val="009E6EEE"/>
    <w:rsid w:val="009E732E"/>
    <w:rsid w:val="009E7361"/>
    <w:rsid w:val="009F24AA"/>
    <w:rsid w:val="009F2822"/>
    <w:rsid w:val="009F29F1"/>
    <w:rsid w:val="009F3238"/>
    <w:rsid w:val="009F3C1B"/>
    <w:rsid w:val="009F52EC"/>
    <w:rsid w:val="009F5E04"/>
    <w:rsid w:val="00A039E9"/>
    <w:rsid w:val="00A04939"/>
    <w:rsid w:val="00A079E9"/>
    <w:rsid w:val="00A11F9E"/>
    <w:rsid w:val="00A12059"/>
    <w:rsid w:val="00A13D26"/>
    <w:rsid w:val="00A14CD7"/>
    <w:rsid w:val="00A1520B"/>
    <w:rsid w:val="00A17D5F"/>
    <w:rsid w:val="00A20BC1"/>
    <w:rsid w:val="00A20C25"/>
    <w:rsid w:val="00A25A28"/>
    <w:rsid w:val="00A2754E"/>
    <w:rsid w:val="00A27A43"/>
    <w:rsid w:val="00A307FB"/>
    <w:rsid w:val="00A32C45"/>
    <w:rsid w:val="00A331A9"/>
    <w:rsid w:val="00A332E8"/>
    <w:rsid w:val="00A340A9"/>
    <w:rsid w:val="00A35298"/>
    <w:rsid w:val="00A37DE9"/>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6191"/>
    <w:rsid w:val="00A87529"/>
    <w:rsid w:val="00A90FCF"/>
    <w:rsid w:val="00A91628"/>
    <w:rsid w:val="00A93213"/>
    <w:rsid w:val="00A93FA7"/>
    <w:rsid w:val="00A95C3B"/>
    <w:rsid w:val="00A978D4"/>
    <w:rsid w:val="00A97F38"/>
    <w:rsid w:val="00AA09D2"/>
    <w:rsid w:val="00AA0A87"/>
    <w:rsid w:val="00AA2427"/>
    <w:rsid w:val="00AA30BC"/>
    <w:rsid w:val="00AA3B59"/>
    <w:rsid w:val="00AA4186"/>
    <w:rsid w:val="00AA5F6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8C5"/>
    <w:rsid w:val="00AD436D"/>
    <w:rsid w:val="00AD4E7F"/>
    <w:rsid w:val="00AD529D"/>
    <w:rsid w:val="00AD5550"/>
    <w:rsid w:val="00AD6FE5"/>
    <w:rsid w:val="00AD78D6"/>
    <w:rsid w:val="00AD78E3"/>
    <w:rsid w:val="00AE11FE"/>
    <w:rsid w:val="00AE206D"/>
    <w:rsid w:val="00AE279B"/>
    <w:rsid w:val="00AE3228"/>
    <w:rsid w:val="00AE3DE2"/>
    <w:rsid w:val="00AE40EB"/>
    <w:rsid w:val="00AE5056"/>
    <w:rsid w:val="00AE5340"/>
    <w:rsid w:val="00AE552C"/>
    <w:rsid w:val="00AE55D0"/>
    <w:rsid w:val="00AE6663"/>
    <w:rsid w:val="00AF0F05"/>
    <w:rsid w:val="00AF1C64"/>
    <w:rsid w:val="00AF3652"/>
    <w:rsid w:val="00AF47FD"/>
    <w:rsid w:val="00AF4983"/>
    <w:rsid w:val="00B0259A"/>
    <w:rsid w:val="00B02685"/>
    <w:rsid w:val="00B027E6"/>
    <w:rsid w:val="00B03748"/>
    <w:rsid w:val="00B0486E"/>
    <w:rsid w:val="00B05081"/>
    <w:rsid w:val="00B056E0"/>
    <w:rsid w:val="00B10185"/>
    <w:rsid w:val="00B14ED6"/>
    <w:rsid w:val="00B16528"/>
    <w:rsid w:val="00B17E0C"/>
    <w:rsid w:val="00B21B76"/>
    <w:rsid w:val="00B24828"/>
    <w:rsid w:val="00B262F7"/>
    <w:rsid w:val="00B30F56"/>
    <w:rsid w:val="00B318EF"/>
    <w:rsid w:val="00B32E7D"/>
    <w:rsid w:val="00B4007E"/>
    <w:rsid w:val="00B406F7"/>
    <w:rsid w:val="00B4089E"/>
    <w:rsid w:val="00B408FC"/>
    <w:rsid w:val="00B43156"/>
    <w:rsid w:val="00B45A66"/>
    <w:rsid w:val="00B46F00"/>
    <w:rsid w:val="00B470C4"/>
    <w:rsid w:val="00B50D77"/>
    <w:rsid w:val="00B535C0"/>
    <w:rsid w:val="00B5397A"/>
    <w:rsid w:val="00B541A5"/>
    <w:rsid w:val="00B65E36"/>
    <w:rsid w:val="00B665CE"/>
    <w:rsid w:val="00B72B47"/>
    <w:rsid w:val="00B73EFA"/>
    <w:rsid w:val="00B75CC5"/>
    <w:rsid w:val="00B80E38"/>
    <w:rsid w:val="00B81ABA"/>
    <w:rsid w:val="00B82B0E"/>
    <w:rsid w:val="00B83B3F"/>
    <w:rsid w:val="00B848EA"/>
    <w:rsid w:val="00B86E33"/>
    <w:rsid w:val="00B870B4"/>
    <w:rsid w:val="00B90893"/>
    <w:rsid w:val="00B92393"/>
    <w:rsid w:val="00B936BF"/>
    <w:rsid w:val="00B93D0A"/>
    <w:rsid w:val="00B9542F"/>
    <w:rsid w:val="00B9573A"/>
    <w:rsid w:val="00B9577C"/>
    <w:rsid w:val="00BA01F0"/>
    <w:rsid w:val="00BA0563"/>
    <w:rsid w:val="00BA07FD"/>
    <w:rsid w:val="00BA131C"/>
    <w:rsid w:val="00BA19C8"/>
    <w:rsid w:val="00BA27E5"/>
    <w:rsid w:val="00BA392C"/>
    <w:rsid w:val="00BA5721"/>
    <w:rsid w:val="00BB085F"/>
    <w:rsid w:val="00BB1259"/>
    <w:rsid w:val="00BB2A2D"/>
    <w:rsid w:val="00BB6896"/>
    <w:rsid w:val="00BB69B6"/>
    <w:rsid w:val="00BB6F32"/>
    <w:rsid w:val="00BB7B2C"/>
    <w:rsid w:val="00BC1C50"/>
    <w:rsid w:val="00BC3549"/>
    <w:rsid w:val="00BC5133"/>
    <w:rsid w:val="00BC557E"/>
    <w:rsid w:val="00BD011E"/>
    <w:rsid w:val="00BD127B"/>
    <w:rsid w:val="00BD1919"/>
    <w:rsid w:val="00BD2E86"/>
    <w:rsid w:val="00BD42B0"/>
    <w:rsid w:val="00BD4474"/>
    <w:rsid w:val="00BD54C6"/>
    <w:rsid w:val="00BD57CC"/>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F68"/>
    <w:rsid w:val="00C06B25"/>
    <w:rsid w:val="00C073DE"/>
    <w:rsid w:val="00C1050F"/>
    <w:rsid w:val="00C10B30"/>
    <w:rsid w:val="00C11AA0"/>
    <w:rsid w:val="00C1461A"/>
    <w:rsid w:val="00C169CB"/>
    <w:rsid w:val="00C20407"/>
    <w:rsid w:val="00C20E2B"/>
    <w:rsid w:val="00C213E2"/>
    <w:rsid w:val="00C2390D"/>
    <w:rsid w:val="00C246A7"/>
    <w:rsid w:val="00C3002A"/>
    <w:rsid w:val="00C3015A"/>
    <w:rsid w:val="00C301F8"/>
    <w:rsid w:val="00C308B0"/>
    <w:rsid w:val="00C33AE5"/>
    <w:rsid w:val="00C3675E"/>
    <w:rsid w:val="00C36A78"/>
    <w:rsid w:val="00C41B3B"/>
    <w:rsid w:val="00C41F52"/>
    <w:rsid w:val="00C42655"/>
    <w:rsid w:val="00C4294B"/>
    <w:rsid w:val="00C42FE6"/>
    <w:rsid w:val="00C451DC"/>
    <w:rsid w:val="00C45A8C"/>
    <w:rsid w:val="00C475AD"/>
    <w:rsid w:val="00C50BDE"/>
    <w:rsid w:val="00C528EB"/>
    <w:rsid w:val="00C532AF"/>
    <w:rsid w:val="00C5757D"/>
    <w:rsid w:val="00C6084D"/>
    <w:rsid w:val="00C608AD"/>
    <w:rsid w:val="00C60D35"/>
    <w:rsid w:val="00C62116"/>
    <w:rsid w:val="00C644C9"/>
    <w:rsid w:val="00C66E5F"/>
    <w:rsid w:val="00C67BBD"/>
    <w:rsid w:val="00C736F1"/>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61E6"/>
    <w:rsid w:val="00CE64AF"/>
    <w:rsid w:val="00CE6CB7"/>
    <w:rsid w:val="00CF2BA1"/>
    <w:rsid w:val="00CF2EAD"/>
    <w:rsid w:val="00CF5BF9"/>
    <w:rsid w:val="00CF5D69"/>
    <w:rsid w:val="00CF61DA"/>
    <w:rsid w:val="00CF6ED7"/>
    <w:rsid w:val="00CF7211"/>
    <w:rsid w:val="00CF7387"/>
    <w:rsid w:val="00D01436"/>
    <w:rsid w:val="00D06AC8"/>
    <w:rsid w:val="00D06EFD"/>
    <w:rsid w:val="00D07DEF"/>
    <w:rsid w:val="00D1106D"/>
    <w:rsid w:val="00D11629"/>
    <w:rsid w:val="00D123C6"/>
    <w:rsid w:val="00D14B42"/>
    <w:rsid w:val="00D15316"/>
    <w:rsid w:val="00D16A4B"/>
    <w:rsid w:val="00D16CFD"/>
    <w:rsid w:val="00D20D8F"/>
    <w:rsid w:val="00D20DE4"/>
    <w:rsid w:val="00D21E1E"/>
    <w:rsid w:val="00D237C7"/>
    <w:rsid w:val="00D245C0"/>
    <w:rsid w:val="00D265DB"/>
    <w:rsid w:val="00D26CC9"/>
    <w:rsid w:val="00D31216"/>
    <w:rsid w:val="00D33676"/>
    <w:rsid w:val="00D34866"/>
    <w:rsid w:val="00D361BC"/>
    <w:rsid w:val="00D36841"/>
    <w:rsid w:val="00D36DD5"/>
    <w:rsid w:val="00D378BF"/>
    <w:rsid w:val="00D40F73"/>
    <w:rsid w:val="00D41243"/>
    <w:rsid w:val="00D4167C"/>
    <w:rsid w:val="00D42999"/>
    <w:rsid w:val="00D44FA9"/>
    <w:rsid w:val="00D450CE"/>
    <w:rsid w:val="00D47B41"/>
    <w:rsid w:val="00D50F71"/>
    <w:rsid w:val="00D51F85"/>
    <w:rsid w:val="00D546BC"/>
    <w:rsid w:val="00D54B4E"/>
    <w:rsid w:val="00D54F08"/>
    <w:rsid w:val="00D55068"/>
    <w:rsid w:val="00D558C4"/>
    <w:rsid w:val="00D559D6"/>
    <w:rsid w:val="00D55D6C"/>
    <w:rsid w:val="00D57A2A"/>
    <w:rsid w:val="00D61C18"/>
    <w:rsid w:val="00D63888"/>
    <w:rsid w:val="00D661B3"/>
    <w:rsid w:val="00D6789D"/>
    <w:rsid w:val="00D71764"/>
    <w:rsid w:val="00D7681E"/>
    <w:rsid w:val="00D77649"/>
    <w:rsid w:val="00D77DB1"/>
    <w:rsid w:val="00D821B3"/>
    <w:rsid w:val="00D83772"/>
    <w:rsid w:val="00D86269"/>
    <w:rsid w:val="00D86954"/>
    <w:rsid w:val="00D87E46"/>
    <w:rsid w:val="00D92AE3"/>
    <w:rsid w:val="00D935B9"/>
    <w:rsid w:val="00D93CA8"/>
    <w:rsid w:val="00D93CAA"/>
    <w:rsid w:val="00D9445E"/>
    <w:rsid w:val="00D97D4E"/>
    <w:rsid w:val="00DA0247"/>
    <w:rsid w:val="00DA3AFB"/>
    <w:rsid w:val="00DA3B7C"/>
    <w:rsid w:val="00DB199E"/>
    <w:rsid w:val="00DB2EF8"/>
    <w:rsid w:val="00DB3013"/>
    <w:rsid w:val="00DB3BFE"/>
    <w:rsid w:val="00DB46F3"/>
    <w:rsid w:val="00DB48C1"/>
    <w:rsid w:val="00DB6BFE"/>
    <w:rsid w:val="00DB7265"/>
    <w:rsid w:val="00DB7B60"/>
    <w:rsid w:val="00DC22FE"/>
    <w:rsid w:val="00DC3468"/>
    <w:rsid w:val="00DC57D9"/>
    <w:rsid w:val="00DC79B8"/>
    <w:rsid w:val="00DD19C5"/>
    <w:rsid w:val="00DD23F6"/>
    <w:rsid w:val="00DD2700"/>
    <w:rsid w:val="00DD3238"/>
    <w:rsid w:val="00DD3D97"/>
    <w:rsid w:val="00DD78FC"/>
    <w:rsid w:val="00DE214D"/>
    <w:rsid w:val="00DE39E0"/>
    <w:rsid w:val="00DE3C41"/>
    <w:rsid w:val="00DE5103"/>
    <w:rsid w:val="00DE5D70"/>
    <w:rsid w:val="00DE74D7"/>
    <w:rsid w:val="00DF3953"/>
    <w:rsid w:val="00DF399D"/>
    <w:rsid w:val="00DF3F30"/>
    <w:rsid w:val="00DF4462"/>
    <w:rsid w:val="00DF4726"/>
    <w:rsid w:val="00DF541E"/>
    <w:rsid w:val="00DF573C"/>
    <w:rsid w:val="00E01A95"/>
    <w:rsid w:val="00E022CC"/>
    <w:rsid w:val="00E02E12"/>
    <w:rsid w:val="00E038DC"/>
    <w:rsid w:val="00E05721"/>
    <w:rsid w:val="00E07F45"/>
    <w:rsid w:val="00E11740"/>
    <w:rsid w:val="00E13ED9"/>
    <w:rsid w:val="00E20292"/>
    <w:rsid w:val="00E204FC"/>
    <w:rsid w:val="00E229FE"/>
    <w:rsid w:val="00E22D29"/>
    <w:rsid w:val="00E2571D"/>
    <w:rsid w:val="00E27941"/>
    <w:rsid w:val="00E279D4"/>
    <w:rsid w:val="00E30BC0"/>
    <w:rsid w:val="00E3154C"/>
    <w:rsid w:val="00E32380"/>
    <w:rsid w:val="00E3295B"/>
    <w:rsid w:val="00E33120"/>
    <w:rsid w:val="00E3330A"/>
    <w:rsid w:val="00E3385F"/>
    <w:rsid w:val="00E342ED"/>
    <w:rsid w:val="00E34EB8"/>
    <w:rsid w:val="00E37B24"/>
    <w:rsid w:val="00E41126"/>
    <w:rsid w:val="00E416CC"/>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FC3"/>
    <w:rsid w:val="00E76681"/>
    <w:rsid w:val="00E770DA"/>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3661"/>
    <w:rsid w:val="00EC77BE"/>
    <w:rsid w:val="00ED08BC"/>
    <w:rsid w:val="00ED0FF8"/>
    <w:rsid w:val="00ED15E7"/>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27C8C"/>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0FE8"/>
    <w:rsid w:val="00F654C8"/>
    <w:rsid w:val="00F655F0"/>
    <w:rsid w:val="00F65A8D"/>
    <w:rsid w:val="00F6669C"/>
    <w:rsid w:val="00F6785C"/>
    <w:rsid w:val="00F706F3"/>
    <w:rsid w:val="00F7229C"/>
    <w:rsid w:val="00F741ED"/>
    <w:rsid w:val="00F756E6"/>
    <w:rsid w:val="00F77188"/>
    <w:rsid w:val="00F7760D"/>
    <w:rsid w:val="00F81415"/>
    <w:rsid w:val="00F838AE"/>
    <w:rsid w:val="00F8480C"/>
    <w:rsid w:val="00F84C5F"/>
    <w:rsid w:val="00F8564F"/>
    <w:rsid w:val="00F8688C"/>
    <w:rsid w:val="00F87309"/>
    <w:rsid w:val="00F8732C"/>
    <w:rsid w:val="00F91969"/>
    <w:rsid w:val="00F92A52"/>
    <w:rsid w:val="00F92AC6"/>
    <w:rsid w:val="00F9378C"/>
    <w:rsid w:val="00F958D2"/>
    <w:rsid w:val="00F95C78"/>
    <w:rsid w:val="00F96277"/>
    <w:rsid w:val="00F96550"/>
    <w:rsid w:val="00F96697"/>
    <w:rsid w:val="00F969E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5298"/>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Гл точки"/>
    <w:basedOn w:val="a0"/>
    <w:link w:val="afa"/>
    <w:uiPriority w:val="99"/>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aliases w:val="Гл точки Знак"/>
    <w:link w:val="af9"/>
    <w:uiPriority w:val="9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 w:type="paragraph" w:customStyle="1" w:styleId="Style1">
    <w:name w:val="Style1"/>
    <w:basedOn w:val="a0"/>
    <w:link w:val="Style1Char"/>
    <w:qFormat/>
    <w:rsid w:val="00B665CE"/>
    <w:pPr>
      <w:widowControl w:val="0"/>
      <w:autoSpaceDE w:val="0"/>
      <w:autoSpaceDN w:val="0"/>
      <w:adjustRightInd w:val="0"/>
      <w:spacing w:line="237" w:lineRule="exact"/>
    </w:pPr>
  </w:style>
  <w:style w:type="character" w:customStyle="1" w:styleId="Style1Char">
    <w:name w:val="Style1 Char"/>
    <w:link w:val="Style1"/>
    <w:rsid w:val="00B665CE"/>
    <w:rPr>
      <w:sz w:val="24"/>
      <w:szCs w:val="24"/>
    </w:rPr>
  </w:style>
  <w:style w:type="character" w:styleId="afff0">
    <w:name w:val="Placeholder Text"/>
    <w:basedOn w:val="a1"/>
    <w:uiPriority w:val="99"/>
    <w:semiHidden/>
    <w:rsid w:val="005F3C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5298"/>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Гл точки"/>
    <w:basedOn w:val="a0"/>
    <w:link w:val="afa"/>
    <w:uiPriority w:val="99"/>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aliases w:val="Гл точки Знак"/>
    <w:link w:val="af9"/>
    <w:uiPriority w:val="9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 w:type="paragraph" w:customStyle="1" w:styleId="Style1">
    <w:name w:val="Style1"/>
    <w:basedOn w:val="a0"/>
    <w:link w:val="Style1Char"/>
    <w:qFormat/>
    <w:rsid w:val="00B665CE"/>
    <w:pPr>
      <w:widowControl w:val="0"/>
      <w:autoSpaceDE w:val="0"/>
      <w:autoSpaceDN w:val="0"/>
      <w:adjustRightInd w:val="0"/>
      <w:spacing w:line="237" w:lineRule="exact"/>
    </w:pPr>
  </w:style>
  <w:style w:type="character" w:customStyle="1" w:styleId="Style1Char">
    <w:name w:val="Style1 Char"/>
    <w:link w:val="Style1"/>
    <w:rsid w:val="00B665CE"/>
    <w:rPr>
      <w:sz w:val="24"/>
      <w:szCs w:val="24"/>
    </w:rPr>
  </w:style>
  <w:style w:type="character" w:styleId="afff0">
    <w:name w:val="Placeholder Text"/>
    <w:basedOn w:val="a1"/>
    <w:uiPriority w:val="99"/>
    <w:semiHidden/>
    <w:rsid w:val="005F3C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90336954">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nfin.bg/bg/39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D05C-E0B8-40AF-8766-99E4F787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1401</Words>
  <Characters>7991</Characters>
  <Application>Microsoft Office Word</Application>
  <DocSecurity>0</DocSecurity>
  <Lines>66</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Задание УО</vt:lpstr>
      <vt:lpstr>Задание УО</vt:lpstr>
    </vt:vector>
  </TitlesOfParts>
  <Company/>
  <LinksUpToDate>false</LinksUpToDate>
  <CharactersWithSpaces>9374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lastModifiedBy>User</cp:lastModifiedBy>
  <cp:revision>5</cp:revision>
  <cp:lastPrinted>2018-08-08T10:58:00Z</cp:lastPrinted>
  <dcterms:created xsi:type="dcterms:W3CDTF">2018-08-06T13:50:00Z</dcterms:created>
  <dcterms:modified xsi:type="dcterms:W3CDTF">2018-08-08T10:58:00Z</dcterms:modified>
</cp:coreProperties>
</file>